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B7D" w:rsidRDefault="004B295E" w:rsidP="004B295E">
      <w:pPr>
        <w:wordWrap w:val="0"/>
        <w:autoSpaceDE w:val="0"/>
        <w:autoSpaceDN w:val="0"/>
        <w:adjustRightInd w:val="0"/>
        <w:snapToGrid w:val="0"/>
        <w:spacing w:line="500" w:lineRule="atLeast"/>
        <w:jc w:val="right"/>
        <w:rPr>
          <w:rFonts w:ascii="宋体" w:hAnsi="宋体" w:cs="Helvetica-Bold"/>
          <w:b/>
          <w:bCs/>
          <w:kern w:val="0"/>
          <w:sz w:val="30"/>
          <w:szCs w:val="30"/>
        </w:rPr>
      </w:pPr>
      <w:r>
        <w:rPr>
          <w:rFonts w:ascii="宋体" w:hAnsi="宋体" w:cs="Helvetica-Bold"/>
          <w:b/>
          <w:bCs/>
          <w:kern w:val="0"/>
          <w:sz w:val="30"/>
          <w:szCs w:val="30"/>
        </w:rPr>
        <w:t>受控状态</w:t>
      </w:r>
      <w:r>
        <w:rPr>
          <w:rFonts w:ascii="宋体" w:hAnsi="宋体" w:cs="Helvetica-Bold" w:hint="eastAsia"/>
          <w:b/>
          <w:bCs/>
          <w:kern w:val="0"/>
          <w:sz w:val="30"/>
          <w:szCs w:val="30"/>
        </w:rPr>
        <w:t xml:space="preserve">：               </w:t>
      </w:r>
    </w:p>
    <w:p w:rsidR="004B295E" w:rsidRPr="00EF7218" w:rsidRDefault="004B295E" w:rsidP="004B295E">
      <w:pPr>
        <w:wordWrap w:val="0"/>
        <w:autoSpaceDE w:val="0"/>
        <w:autoSpaceDN w:val="0"/>
        <w:adjustRightInd w:val="0"/>
        <w:snapToGrid w:val="0"/>
        <w:spacing w:line="500" w:lineRule="atLeast"/>
        <w:jc w:val="right"/>
        <w:rPr>
          <w:rFonts w:ascii="宋体" w:hAnsi="宋体" w:cs="Helvetica-Bold"/>
          <w:b/>
          <w:bCs/>
          <w:kern w:val="0"/>
          <w:sz w:val="30"/>
          <w:szCs w:val="30"/>
        </w:rPr>
      </w:pPr>
      <w:r>
        <w:rPr>
          <w:rFonts w:ascii="宋体" w:hAnsi="宋体" w:cs="Helvetica-Bold" w:hint="eastAsia"/>
          <w:b/>
          <w:bCs/>
          <w:kern w:val="0"/>
          <w:sz w:val="30"/>
          <w:szCs w:val="30"/>
        </w:rPr>
        <w:t xml:space="preserve">发 放 号：               </w:t>
      </w:r>
    </w:p>
    <w:p w:rsidR="00EE7B7D" w:rsidRDefault="00EE7B7D" w:rsidP="00EE7B7D">
      <w:pPr>
        <w:autoSpaceDE w:val="0"/>
        <w:autoSpaceDN w:val="0"/>
        <w:adjustRightInd w:val="0"/>
        <w:snapToGrid w:val="0"/>
        <w:spacing w:line="500" w:lineRule="atLeast"/>
        <w:jc w:val="center"/>
        <w:rPr>
          <w:rFonts w:ascii="宋体" w:hAnsi="宋体" w:cs="Helvetica-Bold"/>
          <w:b/>
          <w:bCs/>
          <w:kern w:val="0"/>
          <w:sz w:val="30"/>
          <w:szCs w:val="30"/>
        </w:rPr>
      </w:pPr>
    </w:p>
    <w:p w:rsidR="004B295E" w:rsidRDefault="004B295E" w:rsidP="00EE7B7D">
      <w:pPr>
        <w:autoSpaceDE w:val="0"/>
        <w:autoSpaceDN w:val="0"/>
        <w:adjustRightInd w:val="0"/>
        <w:snapToGrid w:val="0"/>
        <w:spacing w:line="500" w:lineRule="atLeast"/>
        <w:jc w:val="center"/>
        <w:rPr>
          <w:rFonts w:ascii="宋体" w:hAnsi="宋体" w:cs="Helvetica-Bold"/>
          <w:b/>
          <w:bCs/>
          <w:kern w:val="0"/>
          <w:sz w:val="30"/>
          <w:szCs w:val="30"/>
        </w:rPr>
      </w:pPr>
    </w:p>
    <w:p w:rsidR="004B295E" w:rsidRDefault="004B295E" w:rsidP="00EE7B7D">
      <w:pPr>
        <w:spacing w:line="1200" w:lineRule="exact"/>
        <w:jc w:val="center"/>
        <w:outlineLvl w:val="0"/>
        <w:rPr>
          <w:rFonts w:ascii="方正小标宋简体" w:eastAsia="方正小标宋简体"/>
          <w:b/>
          <w:bCs/>
          <w:spacing w:val="24"/>
          <w:sz w:val="52"/>
          <w:szCs w:val="52"/>
        </w:rPr>
      </w:pPr>
      <w:r w:rsidRPr="004B295E">
        <w:rPr>
          <w:rFonts w:ascii="方正小标宋简体" w:eastAsia="方正小标宋简体" w:hint="eastAsia"/>
          <w:b/>
          <w:bCs/>
          <w:spacing w:val="24"/>
          <w:sz w:val="52"/>
          <w:szCs w:val="52"/>
        </w:rPr>
        <w:t>XXXX有限公司</w:t>
      </w:r>
      <w:bookmarkStart w:id="0" w:name="_Toc328579343"/>
      <w:bookmarkStart w:id="1" w:name="_Toc437428257"/>
      <w:bookmarkStart w:id="2" w:name="_Toc483380838"/>
      <w:bookmarkStart w:id="3" w:name="_Toc483381148"/>
      <w:bookmarkStart w:id="4" w:name="_Toc483381224"/>
      <w:bookmarkStart w:id="5" w:name="_Toc483381300"/>
    </w:p>
    <w:p w:rsidR="00EE7B7D" w:rsidRDefault="00EE7B7D" w:rsidP="00EE7B7D">
      <w:pPr>
        <w:spacing w:line="1200" w:lineRule="exact"/>
        <w:jc w:val="center"/>
        <w:outlineLvl w:val="0"/>
        <w:rPr>
          <w:rFonts w:ascii="方正小标宋简体" w:eastAsia="方正小标宋简体"/>
          <w:b/>
          <w:bCs/>
          <w:spacing w:val="24"/>
          <w:sz w:val="52"/>
          <w:szCs w:val="52"/>
        </w:rPr>
      </w:pPr>
      <w:r w:rsidRPr="003D2960">
        <w:rPr>
          <w:rFonts w:ascii="方正小标宋简体" w:eastAsia="方正小标宋简体" w:hint="eastAsia"/>
          <w:b/>
          <w:bCs/>
          <w:spacing w:val="24"/>
          <w:sz w:val="52"/>
          <w:szCs w:val="52"/>
        </w:rPr>
        <w:t>品牌培育管理</w:t>
      </w:r>
      <w:bookmarkEnd w:id="0"/>
      <w:bookmarkEnd w:id="1"/>
      <w:r w:rsidR="0003363C">
        <w:rPr>
          <w:rFonts w:ascii="方正小标宋简体" w:eastAsia="方正小标宋简体" w:hint="eastAsia"/>
          <w:b/>
          <w:bCs/>
          <w:spacing w:val="24"/>
          <w:sz w:val="52"/>
          <w:szCs w:val="52"/>
        </w:rPr>
        <w:t>手册</w:t>
      </w:r>
      <w:bookmarkEnd w:id="2"/>
      <w:bookmarkEnd w:id="3"/>
      <w:bookmarkEnd w:id="4"/>
      <w:bookmarkEnd w:id="5"/>
    </w:p>
    <w:p w:rsidR="00EE7B7D" w:rsidRPr="00753FC7" w:rsidRDefault="00A51523" w:rsidP="00EE7B7D">
      <w:pPr>
        <w:jc w:val="center"/>
        <w:rPr>
          <w:rFonts w:ascii="仿宋_GB2312" w:eastAsia="仿宋_GB2312"/>
          <w:b/>
          <w:bCs/>
          <w:sz w:val="48"/>
          <w:szCs w:val="48"/>
        </w:rPr>
      </w:pPr>
      <w:r>
        <w:rPr>
          <w:rFonts w:ascii="仿宋_GB2312" w:eastAsia="仿宋_GB2312" w:cs="仿宋_GB2312"/>
          <w:noProof/>
          <w:szCs w:val="21"/>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53340</wp:posOffset>
                </wp:positionV>
                <wp:extent cx="5600700" cy="0"/>
                <wp:effectExtent l="17780" t="19050" r="20320" b="1905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12B0" id="Line 9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5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jV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" strokeweight="2.5pt"/>
            </w:pict>
          </mc:Fallback>
        </mc:AlternateContent>
      </w:r>
    </w:p>
    <w:p w:rsidR="00EE7B7D" w:rsidRPr="003D2960" w:rsidRDefault="00EE7B7D" w:rsidP="00D90EF5">
      <w:pPr>
        <w:autoSpaceDE w:val="0"/>
        <w:autoSpaceDN w:val="0"/>
        <w:adjustRightInd w:val="0"/>
        <w:snapToGrid w:val="0"/>
        <w:spacing w:line="500" w:lineRule="atLeast"/>
        <w:rPr>
          <w:rFonts w:ascii="宋体" w:hAnsi="宋体" w:cs="Helvetica-Bold"/>
          <w:b/>
          <w:bCs/>
          <w:kern w:val="0"/>
          <w:sz w:val="36"/>
          <w:szCs w:val="36"/>
        </w:rPr>
      </w:pPr>
      <w:r w:rsidRPr="003D2960">
        <w:rPr>
          <w:rFonts w:ascii="方正楷体简体" w:eastAsia="方正楷体简体" w:hint="eastAsia"/>
          <w:b/>
          <w:bCs/>
          <w:sz w:val="36"/>
          <w:szCs w:val="36"/>
        </w:rPr>
        <w:t>依据《品牌培育管理体系 实施指南》、《评价指南》</w:t>
      </w:r>
      <w:r w:rsidR="004B295E">
        <w:rPr>
          <w:rFonts w:ascii="方正楷体简体" w:eastAsia="方正楷体简体" w:hint="eastAsia"/>
          <w:b/>
          <w:bCs/>
          <w:sz w:val="36"/>
          <w:szCs w:val="36"/>
        </w:rPr>
        <w:t>编制</w:t>
      </w:r>
    </w:p>
    <w:p w:rsidR="00EE7B7D" w:rsidRPr="00EF7218" w:rsidRDefault="00EE7B7D" w:rsidP="00EE7B7D">
      <w:pPr>
        <w:autoSpaceDE w:val="0"/>
        <w:autoSpaceDN w:val="0"/>
        <w:adjustRightInd w:val="0"/>
        <w:snapToGrid w:val="0"/>
        <w:spacing w:line="500" w:lineRule="atLeast"/>
        <w:jc w:val="center"/>
        <w:rPr>
          <w:rFonts w:ascii="宋体" w:hAnsi="宋体" w:cs="Helvetica-Bold"/>
          <w:b/>
          <w:bCs/>
          <w:kern w:val="0"/>
          <w:sz w:val="30"/>
          <w:szCs w:val="30"/>
        </w:rPr>
      </w:pPr>
    </w:p>
    <w:p w:rsidR="00EE7B7D" w:rsidRDefault="00EE7B7D" w:rsidP="00EE7B7D">
      <w:pPr>
        <w:autoSpaceDE w:val="0"/>
        <w:autoSpaceDN w:val="0"/>
        <w:adjustRightInd w:val="0"/>
        <w:snapToGrid w:val="0"/>
        <w:spacing w:line="500" w:lineRule="atLeast"/>
        <w:jc w:val="center"/>
        <w:rPr>
          <w:rFonts w:ascii="宋体" w:hAnsi="宋体" w:cs="Helvetica-Bold"/>
          <w:b/>
          <w:bCs/>
          <w:kern w:val="0"/>
          <w:sz w:val="52"/>
          <w:szCs w:val="52"/>
        </w:rPr>
      </w:pPr>
    </w:p>
    <w:p w:rsidR="00EE7B7D" w:rsidRPr="004B295E" w:rsidRDefault="00EE7B7D" w:rsidP="00EE7B7D">
      <w:pPr>
        <w:autoSpaceDE w:val="0"/>
        <w:autoSpaceDN w:val="0"/>
        <w:adjustRightInd w:val="0"/>
        <w:snapToGrid w:val="0"/>
        <w:spacing w:line="500" w:lineRule="atLeast"/>
        <w:jc w:val="center"/>
        <w:rPr>
          <w:rFonts w:ascii="宋体" w:hAnsi="宋体" w:cs="Helvetica-Bold"/>
          <w:b/>
          <w:bCs/>
          <w:kern w:val="0"/>
          <w:sz w:val="52"/>
          <w:szCs w:val="52"/>
        </w:rPr>
      </w:pPr>
    </w:p>
    <w:p w:rsidR="00EE7B7D" w:rsidRPr="00EF7218" w:rsidRDefault="00EE7B7D" w:rsidP="00EE7B7D">
      <w:pPr>
        <w:autoSpaceDE w:val="0"/>
        <w:autoSpaceDN w:val="0"/>
        <w:adjustRightInd w:val="0"/>
        <w:snapToGrid w:val="0"/>
        <w:spacing w:line="500" w:lineRule="atLeast"/>
        <w:rPr>
          <w:rFonts w:ascii="宋体" w:hAnsi="宋体" w:cs="Helvetica-Bold"/>
          <w:b/>
          <w:bCs/>
          <w:kern w:val="0"/>
          <w:sz w:val="30"/>
          <w:szCs w:val="30"/>
        </w:rPr>
      </w:pPr>
    </w:p>
    <w:p w:rsidR="00EE7B7D" w:rsidRPr="00A75821" w:rsidRDefault="00EE7B7D" w:rsidP="00EE7B7D">
      <w:pPr>
        <w:autoSpaceDE w:val="0"/>
        <w:autoSpaceDN w:val="0"/>
        <w:adjustRightInd w:val="0"/>
        <w:snapToGrid w:val="0"/>
        <w:spacing w:line="500" w:lineRule="atLeast"/>
        <w:rPr>
          <w:rFonts w:ascii="宋体" w:hAnsi="宋体" w:cs="Helvetica-Bold"/>
          <w:b/>
          <w:bCs/>
          <w:kern w:val="0"/>
          <w:sz w:val="30"/>
          <w:szCs w:val="30"/>
        </w:rPr>
      </w:pPr>
    </w:p>
    <w:p w:rsidR="00EE7B7D" w:rsidRPr="00EF7218" w:rsidRDefault="00EE7B7D" w:rsidP="00EE7B7D">
      <w:pPr>
        <w:autoSpaceDE w:val="0"/>
        <w:autoSpaceDN w:val="0"/>
        <w:adjustRightInd w:val="0"/>
        <w:snapToGrid w:val="0"/>
        <w:spacing w:line="500" w:lineRule="atLeast"/>
        <w:rPr>
          <w:rFonts w:ascii="宋体" w:hAnsi="宋体" w:cs="Helvetica-Bold"/>
          <w:b/>
          <w:bCs/>
          <w:kern w:val="0"/>
          <w:sz w:val="30"/>
          <w:szCs w:val="30"/>
        </w:rPr>
      </w:pPr>
    </w:p>
    <w:p w:rsidR="00EE7B7D" w:rsidRDefault="00EE7B7D" w:rsidP="00EE7B7D">
      <w:pPr>
        <w:autoSpaceDE w:val="0"/>
        <w:autoSpaceDN w:val="0"/>
        <w:adjustRightInd w:val="0"/>
        <w:snapToGrid w:val="0"/>
        <w:spacing w:line="500" w:lineRule="atLeast"/>
        <w:rPr>
          <w:rFonts w:ascii="宋体" w:hAnsi="宋体" w:cs="Helvetica-Bold"/>
          <w:b/>
          <w:bCs/>
          <w:kern w:val="0"/>
          <w:sz w:val="30"/>
          <w:szCs w:val="30"/>
        </w:rPr>
      </w:pPr>
    </w:p>
    <w:p w:rsidR="004B295E" w:rsidRPr="00EF7218" w:rsidRDefault="004B295E" w:rsidP="00EE7B7D">
      <w:pPr>
        <w:autoSpaceDE w:val="0"/>
        <w:autoSpaceDN w:val="0"/>
        <w:adjustRightInd w:val="0"/>
        <w:snapToGrid w:val="0"/>
        <w:spacing w:line="500" w:lineRule="atLeast"/>
        <w:rPr>
          <w:rFonts w:ascii="宋体" w:hAnsi="宋体" w:cs="Helvetica-Bold"/>
          <w:b/>
          <w:bCs/>
          <w:kern w:val="0"/>
          <w:sz w:val="30"/>
          <w:szCs w:val="30"/>
        </w:rPr>
      </w:pPr>
    </w:p>
    <w:p w:rsidR="00EE7B7D" w:rsidRDefault="00EE7B7D" w:rsidP="00EE7B7D">
      <w:pPr>
        <w:autoSpaceDE w:val="0"/>
        <w:autoSpaceDN w:val="0"/>
        <w:adjustRightInd w:val="0"/>
        <w:snapToGrid w:val="0"/>
        <w:spacing w:line="500" w:lineRule="atLeast"/>
        <w:rPr>
          <w:rFonts w:ascii="宋体" w:hAnsi="宋体" w:cs="Helvetica-Bold"/>
          <w:b/>
          <w:bCs/>
          <w:kern w:val="0"/>
          <w:sz w:val="30"/>
          <w:szCs w:val="30"/>
        </w:rPr>
      </w:pPr>
    </w:p>
    <w:p w:rsidR="00675A09" w:rsidRDefault="00675A09" w:rsidP="00EE7B7D">
      <w:pPr>
        <w:autoSpaceDE w:val="0"/>
        <w:autoSpaceDN w:val="0"/>
        <w:adjustRightInd w:val="0"/>
        <w:snapToGrid w:val="0"/>
        <w:spacing w:line="500" w:lineRule="atLeast"/>
        <w:rPr>
          <w:rFonts w:ascii="宋体" w:hAnsi="宋体" w:cs="Helvetica-Bold" w:hint="eastAsia"/>
          <w:b/>
          <w:bCs/>
          <w:kern w:val="0"/>
          <w:sz w:val="30"/>
          <w:szCs w:val="30"/>
        </w:rPr>
      </w:pPr>
    </w:p>
    <w:p w:rsidR="00EE7B7D" w:rsidRPr="00EF7218" w:rsidRDefault="00EE7B7D" w:rsidP="00EE7B7D">
      <w:pPr>
        <w:autoSpaceDE w:val="0"/>
        <w:autoSpaceDN w:val="0"/>
        <w:adjustRightInd w:val="0"/>
        <w:snapToGrid w:val="0"/>
        <w:spacing w:line="500" w:lineRule="atLeast"/>
        <w:rPr>
          <w:rFonts w:ascii="宋体" w:hAnsi="宋体" w:cs="Helvetica-Bold"/>
          <w:b/>
          <w:bCs/>
          <w:kern w:val="0"/>
          <w:sz w:val="30"/>
          <w:szCs w:val="30"/>
        </w:rPr>
      </w:pPr>
    </w:p>
    <w:p w:rsidR="004B295E" w:rsidRDefault="004B295E" w:rsidP="00D90EF5">
      <w:pPr>
        <w:autoSpaceDE w:val="0"/>
        <w:autoSpaceDN w:val="0"/>
        <w:adjustRightInd w:val="0"/>
        <w:snapToGrid w:val="0"/>
        <w:spacing w:line="360" w:lineRule="auto"/>
        <w:rPr>
          <w:rFonts w:ascii="方正楷体简体" w:eastAsia="方正楷体简体"/>
          <w:b/>
          <w:bCs/>
          <w:sz w:val="36"/>
          <w:szCs w:val="36"/>
        </w:rPr>
      </w:pPr>
      <w:r>
        <w:rPr>
          <w:rFonts w:ascii="方正楷体简体" w:eastAsia="方正楷体简体" w:hint="eastAsia"/>
          <w:b/>
          <w:bCs/>
          <w:sz w:val="36"/>
          <w:szCs w:val="36"/>
        </w:rPr>
        <w:t xml:space="preserve">发布日期：    </w:t>
      </w:r>
      <w:r w:rsidR="00EE7B7D" w:rsidRPr="003D2960">
        <w:rPr>
          <w:rFonts w:ascii="方正楷体简体" w:eastAsia="方正楷体简体" w:hint="eastAsia"/>
          <w:b/>
          <w:bCs/>
          <w:sz w:val="36"/>
          <w:szCs w:val="36"/>
        </w:rPr>
        <w:t>年</w:t>
      </w:r>
      <w:r>
        <w:rPr>
          <w:rFonts w:ascii="方正楷体简体" w:eastAsia="方正楷体简体" w:hint="eastAsia"/>
          <w:b/>
          <w:bCs/>
          <w:sz w:val="36"/>
          <w:szCs w:val="36"/>
        </w:rPr>
        <w:t xml:space="preserve">  </w:t>
      </w:r>
      <w:r w:rsidR="00EE7B7D" w:rsidRPr="00EE7B7D">
        <w:rPr>
          <w:rFonts w:ascii="方正楷体简体" w:eastAsia="方正楷体简体" w:hint="eastAsia"/>
          <w:b/>
          <w:bCs/>
          <w:sz w:val="36"/>
          <w:szCs w:val="36"/>
        </w:rPr>
        <w:t>月</w:t>
      </w:r>
      <w:bookmarkStart w:id="6" w:name="_Toc278205674"/>
      <w:bookmarkStart w:id="7" w:name="_Toc2519"/>
      <w:bookmarkStart w:id="8" w:name="_Toc26127"/>
      <w:bookmarkStart w:id="9" w:name="_Toc12515"/>
      <w:bookmarkStart w:id="10" w:name="_Toc3014"/>
      <w:bookmarkStart w:id="11" w:name="_Toc29806"/>
      <w:bookmarkStart w:id="12" w:name="_Toc28925"/>
      <w:bookmarkStart w:id="13" w:name="_Toc26335"/>
      <w:bookmarkStart w:id="14" w:name="_Toc22018"/>
      <w:r>
        <w:rPr>
          <w:rFonts w:ascii="方正楷体简体" w:eastAsia="方正楷体简体" w:hint="eastAsia"/>
          <w:b/>
          <w:bCs/>
          <w:sz w:val="36"/>
          <w:szCs w:val="36"/>
        </w:rPr>
        <w:t xml:space="preserve">  日  实施日期：    </w:t>
      </w:r>
      <w:r w:rsidRPr="003D2960">
        <w:rPr>
          <w:rFonts w:ascii="方正楷体简体" w:eastAsia="方正楷体简体" w:hint="eastAsia"/>
          <w:b/>
          <w:bCs/>
          <w:sz w:val="36"/>
          <w:szCs w:val="36"/>
        </w:rPr>
        <w:t>年</w:t>
      </w:r>
      <w:r>
        <w:rPr>
          <w:rFonts w:ascii="方正楷体简体" w:eastAsia="方正楷体简体" w:hint="eastAsia"/>
          <w:b/>
          <w:bCs/>
          <w:sz w:val="36"/>
          <w:szCs w:val="36"/>
        </w:rPr>
        <w:t xml:space="preserve">  </w:t>
      </w:r>
      <w:r w:rsidRPr="00EE7B7D">
        <w:rPr>
          <w:rFonts w:ascii="方正楷体简体" w:eastAsia="方正楷体简体" w:hint="eastAsia"/>
          <w:b/>
          <w:bCs/>
          <w:sz w:val="36"/>
          <w:szCs w:val="36"/>
        </w:rPr>
        <w:t>月</w:t>
      </w:r>
      <w:r>
        <w:rPr>
          <w:rFonts w:ascii="方正楷体简体" w:eastAsia="方正楷体简体" w:hint="eastAsia"/>
          <w:b/>
          <w:bCs/>
          <w:sz w:val="36"/>
          <w:szCs w:val="36"/>
        </w:rPr>
        <w:t xml:space="preserve">  日</w:t>
      </w:r>
    </w:p>
    <w:p w:rsidR="00EE7B7D" w:rsidRPr="003D2960" w:rsidRDefault="004B295E" w:rsidP="00341F77">
      <w:pPr>
        <w:autoSpaceDE w:val="0"/>
        <w:autoSpaceDN w:val="0"/>
        <w:adjustRightInd w:val="0"/>
        <w:snapToGrid w:val="0"/>
        <w:spacing w:line="360" w:lineRule="auto"/>
        <w:jc w:val="center"/>
        <w:rPr>
          <w:rFonts w:ascii="方正楷体简体" w:eastAsia="方正楷体简体" w:hint="eastAsia"/>
          <w:b/>
          <w:bCs/>
          <w:sz w:val="36"/>
          <w:szCs w:val="36"/>
        </w:rPr>
      </w:pPr>
      <w:r w:rsidRPr="004B295E">
        <w:rPr>
          <w:rFonts w:ascii="方正楷体简体" w:eastAsia="方正楷体简体" w:hint="eastAsia"/>
          <w:b/>
          <w:bCs/>
          <w:sz w:val="36"/>
          <w:szCs w:val="36"/>
        </w:rPr>
        <w:t>XXXX有限公司</w:t>
      </w:r>
    </w:p>
    <w:p w:rsidR="00EE7B7D" w:rsidRPr="0003363C" w:rsidRDefault="00EE7B7D" w:rsidP="0003363C">
      <w:pPr>
        <w:autoSpaceDE w:val="0"/>
        <w:autoSpaceDN w:val="0"/>
        <w:adjustRightInd w:val="0"/>
        <w:snapToGrid w:val="0"/>
        <w:spacing w:line="360" w:lineRule="auto"/>
        <w:jc w:val="center"/>
        <w:rPr>
          <w:rFonts w:ascii="方正楷体简体" w:eastAsia="方正楷体简体"/>
          <w:b/>
          <w:bCs/>
          <w:sz w:val="36"/>
          <w:szCs w:val="36"/>
        </w:rPr>
        <w:sectPr w:rsidR="00EE7B7D" w:rsidRPr="0003363C" w:rsidSect="00EE7B7D">
          <w:headerReference w:type="default" r:id="rId8"/>
          <w:footerReference w:type="default" r:id="rId9"/>
          <w:headerReference w:type="first" r:id="rId10"/>
          <w:footerReference w:type="first" r:id="rId11"/>
          <w:pgSz w:w="11906" w:h="16838"/>
          <w:pgMar w:top="1531" w:right="1474" w:bottom="1985" w:left="1588" w:header="851" w:footer="992" w:gutter="0"/>
          <w:cols w:space="425"/>
          <w:titlePg/>
          <w:docGrid w:type="lines" w:linePitch="312"/>
        </w:sectPr>
      </w:pPr>
    </w:p>
    <w:p w:rsidR="00EE7B7D" w:rsidRDefault="00EE7B7D" w:rsidP="00EE7B7D">
      <w:pPr>
        <w:adjustRightInd w:val="0"/>
        <w:snapToGrid w:val="0"/>
        <w:spacing w:line="500" w:lineRule="atLeast"/>
        <w:jc w:val="center"/>
        <w:outlineLvl w:val="0"/>
        <w:rPr>
          <w:rFonts w:ascii="宋体" w:hAnsi="宋体"/>
          <w:b/>
          <w:sz w:val="32"/>
        </w:rPr>
      </w:pPr>
      <w:bookmarkStart w:id="15" w:name="_Toc483380841"/>
      <w:bookmarkStart w:id="16" w:name="_Toc483381151"/>
      <w:bookmarkStart w:id="17" w:name="_Toc483381227"/>
      <w:bookmarkStart w:id="18" w:name="_Toc483381303"/>
      <w:r w:rsidRPr="00C65653">
        <w:rPr>
          <w:rFonts w:ascii="宋体" w:hAnsi="宋体" w:hint="eastAsia"/>
          <w:b/>
          <w:sz w:val="32"/>
        </w:rPr>
        <w:lastRenderedPageBreak/>
        <w:t>Ⅰ.目  录</w:t>
      </w:r>
      <w:bookmarkEnd w:id="15"/>
      <w:bookmarkEnd w:id="16"/>
      <w:bookmarkEnd w:id="17"/>
      <w:bookmarkEnd w:id="18"/>
    </w:p>
    <w:p w:rsidR="00D445EF" w:rsidRPr="00D445EF" w:rsidRDefault="00707A1E" w:rsidP="00D445EF">
      <w:pPr>
        <w:pStyle w:val="TOC1"/>
        <w:rPr>
          <w:rFonts w:ascii="楷体_GB2312" w:eastAsia="楷体_GB2312" w:hAnsiTheme="minorHAnsi" w:cstheme="minorBidi"/>
          <w:noProof/>
        </w:rPr>
      </w:pPr>
      <w:r w:rsidRPr="00D445EF">
        <w:rPr>
          <w:rFonts w:ascii="楷体_GB2312" w:eastAsia="楷体_GB2312" w:hint="eastAsia"/>
        </w:rPr>
        <w:fldChar w:fldCharType="begin"/>
      </w:r>
      <w:r w:rsidR="00EE7B7D" w:rsidRPr="00D445EF">
        <w:rPr>
          <w:rFonts w:ascii="楷体_GB2312" w:eastAsia="楷体_GB2312" w:hint="eastAsia"/>
        </w:rPr>
        <w:instrText xml:space="preserve"> TOC \o "1-3" \h \z \u </w:instrText>
      </w:r>
      <w:r w:rsidRPr="00D445EF">
        <w:rPr>
          <w:rFonts w:ascii="楷体_GB2312" w:eastAsia="楷体_GB2312" w:hint="eastAsia"/>
        </w:rPr>
        <w:fldChar w:fldCharType="separate"/>
      </w:r>
    </w:p>
    <w:p w:rsidR="00D445EF" w:rsidRPr="00D445EF" w:rsidRDefault="00AD6300">
      <w:pPr>
        <w:pStyle w:val="TOC1"/>
        <w:rPr>
          <w:rFonts w:ascii="楷体_GB2312" w:eastAsia="楷体_GB2312" w:hAnsiTheme="minorHAnsi" w:cstheme="minorBidi"/>
          <w:noProof/>
        </w:rPr>
      </w:pPr>
      <w:hyperlink w:anchor="_Toc483381304" w:history="1">
        <w:r w:rsidR="00D445EF" w:rsidRPr="00D445EF">
          <w:rPr>
            <w:rStyle w:val="af3"/>
            <w:rFonts w:ascii="楷体_GB2312" w:eastAsia="楷体_GB2312" w:hAnsi="宋体" w:hint="eastAsia"/>
            <w:noProof/>
          </w:rPr>
          <w:t>Ⅱ.文件发行/修订履历</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_Toc483381304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1</w:t>
        </w:r>
        <w:r w:rsidR="00707A1E" w:rsidRPr="00D445EF">
          <w:rPr>
            <w:rFonts w:ascii="楷体_GB2312" w:eastAsia="楷体_GB2312" w:hint="eastAsia"/>
            <w:noProof/>
            <w:webHidden/>
          </w:rPr>
          <w:fldChar w:fldCharType="end"/>
        </w:r>
      </w:hyperlink>
    </w:p>
    <w:p w:rsidR="00D445EF" w:rsidRPr="00D445EF" w:rsidRDefault="00AD6300">
      <w:pPr>
        <w:pStyle w:val="TOC1"/>
        <w:rPr>
          <w:rFonts w:ascii="楷体_GB2312" w:eastAsia="楷体_GB2312" w:hAnsiTheme="minorHAnsi" w:cstheme="minorBidi"/>
          <w:noProof/>
        </w:rPr>
      </w:pPr>
      <w:hyperlink w:anchor="_Toc483381305" w:history="1">
        <w:r w:rsidR="00D445EF" w:rsidRPr="00D445EF">
          <w:rPr>
            <w:rStyle w:val="af3"/>
            <w:rFonts w:ascii="楷体_GB2312" w:eastAsia="楷体_GB2312" w:hAnsi="宋体" w:hint="eastAsia"/>
            <w:noProof/>
          </w:rPr>
          <w:t>Ⅲ.颁布令</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_Toc483381305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2</w:t>
        </w:r>
        <w:r w:rsidR="00707A1E" w:rsidRPr="00D445EF">
          <w:rPr>
            <w:rFonts w:ascii="楷体_GB2312" w:eastAsia="楷体_GB2312" w:hint="eastAsia"/>
            <w:noProof/>
            <w:webHidden/>
          </w:rPr>
          <w:fldChar w:fldCharType="end"/>
        </w:r>
      </w:hyperlink>
    </w:p>
    <w:p w:rsidR="00D445EF" w:rsidRPr="00D445EF" w:rsidRDefault="00AD6300">
      <w:pPr>
        <w:pStyle w:val="TOC1"/>
        <w:rPr>
          <w:rFonts w:ascii="楷体_GB2312" w:eastAsia="楷体_GB2312" w:hAnsiTheme="minorHAnsi" w:cstheme="minorBidi"/>
          <w:noProof/>
        </w:rPr>
      </w:pPr>
      <w:hyperlink w:anchor="_Toc483381306" w:history="1">
        <w:r w:rsidR="00D445EF" w:rsidRPr="00D445EF">
          <w:rPr>
            <w:rStyle w:val="af3"/>
            <w:rFonts w:ascii="楷体_GB2312" w:eastAsia="楷体_GB2312" w:hAnsi="宋体" w:hint="eastAsia"/>
            <w:bCs/>
            <w:caps/>
            <w:noProof/>
          </w:rPr>
          <w:t>Ⅳ.管理者代表任命书</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_Toc483381306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3</w:t>
        </w:r>
        <w:r w:rsidR="00707A1E" w:rsidRPr="00D445EF">
          <w:rPr>
            <w:rFonts w:ascii="楷体_GB2312" w:eastAsia="楷体_GB2312" w:hint="eastAsia"/>
            <w:noProof/>
            <w:webHidden/>
          </w:rPr>
          <w:fldChar w:fldCharType="end"/>
        </w:r>
      </w:hyperlink>
    </w:p>
    <w:p w:rsidR="00D445EF" w:rsidRPr="00D445EF" w:rsidRDefault="00AD6300">
      <w:pPr>
        <w:pStyle w:val="TOC1"/>
        <w:rPr>
          <w:rFonts w:ascii="楷体_GB2312" w:eastAsia="楷体_GB2312" w:hAnsiTheme="minorHAnsi" w:cstheme="minorBidi"/>
          <w:noProof/>
        </w:rPr>
      </w:pPr>
      <w:hyperlink w:anchor="_Toc483381307" w:history="1">
        <w:r w:rsidR="00D445EF" w:rsidRPr="00D445EF">
          <w:rPr>
            <w:rStyle w:val="af3"/>
            <w:rFonts w:ascii="楷体_GB2312" w:eastAsia="楷体_GB2312" w:hAnsi="宋体" w:hint="eastAsia"/>
            <w:noProof/>
          </w:rPr>
          <w:t>0. 前言</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_Toc483381307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4</w:t>
        </w:r>
        <w:r w:rsidR="00707A1E" w:rsidRPr="00D445EF">
          <w:rPr>
            <w:rFonts w:ascii="楷体_GB2312" w:eastAsia="楷体_GB2312" w:hint="eastAsia"/>
            <w:noProof/>
            <w:webHidden/>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08" w:history="1">
        <w:r w:rsidR="00D445EF" w:rsidRPr="00D445EF">
          <w:rPr>
            <w:rStyle w:val="af3"/>
            <w:rFonts w:ascii="楷体_GB2312" w:eastAsia="楷体_GB2312" w:hAnsi="宋体" w:hint="eastAsia"/>
            <w:noProof/>
            <w:sz w:val="24"/>
          </w:rPr>
          <w:t>0.1公司简介</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_Toc483381308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4</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09" w:history="1">
        <w:r w:rsidR="00D445EF" w:rsidRPr="00D445EF">
          <w:rPr>
            <w:rStyle w:val="af3"/>
            <w:rFonts w:ascii="楷体_GB2312" w:eastAsia="楷体_GB2312" w:hAnsi="宋体" w:hint="eastAsia"/>
            <w:noProof/>
            <w:sz w:val="24"/>
          </w:rPr>
          <w:t>0.2 品牌核心理念及释义</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_Toc483381309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4</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10" w:history="1">
        <w:r w:rsidR="00D445EF" w:rsidRPr="00D445EF">
          <w:rPr>
            <w:rStyle w:val="af3"/>
            <w:rFonts w:ascii="楷体_GB2312" w:eastAsia="楷体_GB2312" w:hAnsi="宋体" w:hint="eastAsia"/>
            <w:noProof/>
            <w:sz w:val="24"/>
          </w:rPr>
          <w:t>0.3手册的管理</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_Toc483381310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4</w:t>
        </w:r>
        <w:r w:rsidR="00707A1E" w:rsidRPr="00D445EF">
          <w:rPr>
            <w:rFonts w:ascii="楷体_GB2312" w:eastAsia="楷体_GB2312" w:hint="eastAsia"/>
            <w:noProof/>
            <w:webHidden/>
            <w:sz w:val="24"/>
          </w:rPr>
          <w:fldChar w:fldCharType="end"/>
        </w:r>
      </w:hyperlink>
    </w:p>
    <w:p w:rsidR="00D445EF" w:rsidRPr="00D445EF" w:rsidRDefault="00AD6300">
      <w:pPr>
        <w:pStyle w:val="TOC1"/>
        <w:rPr>
          <w:rFonts w:ascii="楷体_GB2312" w:eastAsia="楷体_GB2312" w:hAnsiTheme="minorHAnsi" w:cstheme="minorBidi"/>
          <w:noProof/>
        </w:rPr>
      </w:pPr>
      <w:hyperlink w:anchor="_Toc483381311" w:history="1">
        <w:r w:rsidR="00D445EF" w:rsidRPr="00D445EF">
          <w:rPr>
            <w:rStyle w:val="af3"/>
            <w:rFonts w:ascii="楷体_GB2312" w:eastAsia="楷体_GB2312" w:hAnsi="宋体" w:hint="eastAsia"/>
            <w:noProof/>
          </w:rPr>
          <w:t>1. 范围</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_Toc483381311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5</w:t>
        </w:r>
        <w:r w:rsidR="00707A1E" w:rsidRPr="00D445EF">
          <w:rPr>
            <w:rFonts w:ascii="楷体_GB2312" w:eastAsia="楷体_GB2312" w:hint="eastAsia"/>
            <w:noProof/>
            <w:webHidden/>
          </w:rPr>
          <w:fldChar w:fldCharType="end"/>
        </w:r>
      </w:hyperlink>
    </w:p>
    <w:p w:rsidR="00D445EF" w:rsidRPr="00D445EF" w:rsidRDefault="00AD6300">
      <w:pPr>
        <w:pStyle w:val="TOC1"/>
        <w:rPr>
          <w:rFonts w:ascii="楷体_GB2312" w:eastAsia="楷体_GB2312" w:hAnsiTheme="minorHAnsi" w:cstheme="minorBidi"/>
          <w:noProof/>
        </w:rPr>
      </w:pPr>
      <w:hyperlink w:anchor="_Toc483381312" w:history="1">
        <w:r w:rsidR="00D445EF" w:rsidRPr="00D445EF">
          <w:rPr>
            <w:rStyle w:val="af3"/>
            <w:rFonts w:ascii="楷体_GB2312" w:eastAsia="楷体_GB2312" w:hAnsi="宋体" w:hint="eastAsia"/>
            <w:noProof/>
          </w:rPr>
          <w:t>2. 引用和参考文件</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_Toc483381312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6</w:t>
        </w:r>
        <w:r w:rsidR="00707A1E" w:rsidRPr="00D445EF">
          <w:rPr>
            <w:rFonts w:ascii="楷体_GB2312" w:eastAsia="楷体_GB2312" w:hint="eastAsia"/>
            <w:noProof/>
            <w:webHidden/>
          </w:rPr>
          <w:fldChar w:fldCharType="end"/>
        </w:r>
      </w:hyperlink>
    </w:p>
    <w:p w:rsidR="00D445EF" w:rsidRPr="00D445EF" w:rsidRDefault="00AD6300">
      <w:pPr>
        <w:pStyle w:val="TOC1"/>
        <w:rPr>
          <w:rFonts w:ascii="楷体_GB2312" w:eastAsia="楷体_GB2312" w:hAnsiTheme="minorHAnsi" w:cstheme="minorBidi"/>
          <w:noProof/>
        </w:rPr>
      </w:pPr>
      <w:hyperlink w:anchor="_Toc483381313" w:history="1">
        <w:r w:rsidR="00D445EF" w:rsidRPr="00D445EF">
          <w:rPr>
            <w:rStyle w:val="af3"/>
            <w:rFonts w:ascii="楷体_GB2312" w:eastAsia="楷体_GB2312" w:hAnsi="宋体" w:hint="eastAsia"/>
            <w:noProof/>
          </w:rPr>
          <w:t>3. 术语和定义</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_Toc483381313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7</w:t>
        </w:r>
        <w:r w:rsidR="00707A1E" w:rsidRPr="00D445EF">
          <w:rPr>
            <w:rFonts w:ascii="楷体_GB2312" w:eastAsia="楷体_GB2312" w:hint="eastAsia"/>
            <w:noProof/>
            <w:webHidden/>
          </w:rPr>
          <w:fldChar w:fldCharType="end"/>
        </w:r>
      </w:hyperlink>
    </w:p>
    <w:p w:rsidR="00D445EF" w:rsidRPr="00D445EF" w:rsidRDefault="00AD6300">
      <w:pPr>
        <w:pStyle w:val="TOC1"/>
        <w:rPr>
          <w:rFonts w:ascii="楷体_GB2312" w:eastAsia="楷体_GB2312" w:hAnsiTheme="minorHAnsi" w:cstheme="minorBidi"/>
          <w:noProof/>
        </w:rPr>
      </w:pPr>
      <w:hyperlink w:anchor="_Toc483381334" w:history="1">
        <w:r w:rsidR="00D445EF" w:rsidRPr="00D445EF">
          <w:rPr>
            <w:rStyle w:val="af3"/>
            <w:rFonts w:ascii="楷体_GB2312" w:eastAsia="楷体_GB2312" w:hAnsi="宋体" w:hint="eastAsia"/>
            <w:noProof/>
          </w:rPr>
          <w:t>4. 品牌培育管理体系</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_Toc483381334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10</w:t>
        </w:r>
        <w:r w:rsidR="00707A1E" w:rsidRPr="00D445EF">
          <w:rPr>
            <w:rFonts w:ascii="楷体_GB2312" w:eastAsia="楷体_GB2312" w:hint="eastAsia"/>
            <w:noProof/>
            <w:webHidden/>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35" w:history="1">
        <w:r w:rsidR="00D445EF" w:rsidRPr="00D445EF">
          <w:rPr>
            <w:rStyle w:val="af3"/>
            <w:rFonts w:ascii="楷体_GB2312" w:eastAsia="楷体_GB2312" w:hAnsi="宋体" w:hint="eastAsia"/>
            <w:noProof/>
            <w:sz w:val="24"/>
          </w:rPr>
          <w:t>4.1 总要求</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_Toc483381335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10</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36" w:history="1">
        <w:r w:rsidR="00D445EF" w:rsidRPr="00D445EF">
          <w:rPr>
            <w:rStyle w:val="af3"/>
            <w:rFonts w:ascii="楷体_GB2312" w:eastAsia="楷体_GB2312" w:hAnsi="宋体" w:hint="eastAsia"/>
            <w:noProof/>
            <w:sz w:val="24"/>
          </w:rPr>
          <w:t>4.1.1总要求</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_Toc483381336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10</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37" w:history="1">
        <w:r w:rsidR="00D445EF" w:rsidRPr="00D445EF">
          <w:rPr>
            <w:rStyle w:val="af3"/>
            <w:rFonts w:ascii="楷体_GB2312" w:eastAsia="楷体_GB2312" w:hAnsi="宋体" w:hint="eastAsia"/>
            <w:noProof/>
            <w:sz w:val="24"/>
          </w:rPr>
          <w:t>4.1.2 文件要求</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_Toc483381337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10</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38" w:history="1">
        <w:r w:rsidR="00D445EF" w:rsidRPr="00D445EF">
          <w:rPr>
            <w:rStyle w:val="af3"/>
            <w:rFonts w:ascii="楷体_GB2312" w:eastAsia="楷体_GB2312" w:hAnsi="宋体" w:hint="eastAsia"/>
            <w:noProof/>
            <w:sz w:val="24"/>
          </w:rPr>
          <w:t>4.2 管理职责</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_Toc483381338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10</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39" w:history="1">
        <w:r w:rsidR="00D445EF" w:rsidRPr="00D445EF">
          <w:rPr>
            <w:rStyle w:val="af3"/>
            <w:rFonts w:ascii="楷体_GB2312" w:eastAsia="楷体_GB2312" w:hAnsi="宋体" w:hint="eastAsia"/>
            <w:noProof/>
            <w:sz w:val="24"/>
          </w:rPr>
          <w:t>4.2.1 管理承诺</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_Toc483381339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10</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40" w:history="1">
        <w:r w:rsidR="00D445EF" w:rsidRPr="00D445EF">
          <w:rPr>
            <w:rStyle w:val="af3"/>
            <w:rFonts w:ascii="楷体_GB2312" w:eastAsia="楷体_GB2312" w:hAnsi="宋体" w:hint="eastAsia"/>
            <w:noProof/>
            <w:sz w:val="24"/>
          </w:rPr>
          <w:t>4.2.2 管理模式</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_Toc483381340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11</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41" w:history="1">
        <w:r w:rsidR="00D445EF" w:rsidRPr="00D445EF">
          <w:rPr>
            <w:rStyle w:val="af3"/>
            <w:rFonts w:ascii="楷体_GB2312" w:eastAsia="楷体_GB2312" w:hAnsi="宋体" w:hint="eastAsia"/>
            <w:noProof/>
            <w:sz w:val="24"/>
          </w:rPr>
          <w:t>4.2.3 管理架构</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_Toc483381341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11</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42" w:history="1">
        <w:r w:rsidR="00D445EF" w:rsidRPr="00D445EF">
          <w:rPr>
            <w:rStyle w:val="af3"/>
            <w:rFonts w:ascii="楷体_GB2312" w:eastAsia="楷体_GB2312" w:hAnsi="宋体" w:hint="eastAsia"/>
            <w:noProof/>
            <w:sz w:val="24"/>
          </w:rPr>
          <w:t>4.2.4 管理职责</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_Toc483381342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12</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43" w:history="1">
        <w:r w:rsidR="00D445EF" w:rsidRPr="00D445EF">
          <w:rPr>
            <w:rStyle w:val="af3"/>
            <w:rFonts w:ascii="楷体_GB2312" w:eastAsia="楷体_GB2312" w:hAnsi="宋体" w:hint="eastAsia"/>
            <w:noProof/>
            <w:sz w:val="24"/>
          </w:rPr>
          <w:t>4.3 组织的环境</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_Toc483381343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12</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44" w:history="1">
        <w:r w:rsidR="00D445EF" w:rsidRPr="00D445EF">
          <w:rPr>
            <w:rStyle w:val="af3"/>
            <w:rFonts w:ascii="楷体_GB2312" w:eastAsia="楷体_GB2312" w:hAnsi="宋体" w:hint="eastAsia"/>
            <w:noProof/>
            <w:sz w:val="24"/>
          </w:rPr>
          <w:t>4.4 相关方需求和期望</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_Toc483381344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12</w:t>
        </w:r>
        <w:r w:rsidR="00707A1E" w:rsidRPr="00D445EF">
          <w:rPr>
            <w:rFonts w:ascii="楷体_GB2312" w:eastAsia="楷体_GB2312" w:hint="eastAsia"/>
            <w:noProof/>
            <w:webHidden/>
            <w:sz w:val="24"/>
          </w:rPr>
          <w:fldChar w:fldCharType="end"/>
        </w:r>
      </w:hyperlink>
    </w:p>
    <w:p w:rsidR="00D445EF" w:rsidRPr="00D445EF" w:rsidRDefault="00AD6300">
      <w:pPr>
        <w:pStyle w:val="TOC1"/>
        <w:rPr>
          <w:rFonts w:ascii="楷体_GB2312" w:eastAsia="楷体_GB2312" w:hAnsiTheme="minorHAnsi" w:cstheme="minorBidi"/>
          <w:noProof/>
        </w:rPr>
      </w:pPr>
      <w:hyperlink w:anchor="_Toc483381345" w:history="1">
        <w:r w:rsidR="00D445EF" w:rsidRPr="00D445EF">
          <w:rPr>
            <w:rStyle w:val="af3"/>
            <w:rFonts w:ascii="楷体_GB2312" w:eastAsia="楷体_GB2312" w:hAnsi="宋体" w:hint="eastAsia"/>
            <w:noProof/>
          </w:rPr>
          <w:t>5. 品牌战略和方针</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_Toc483381345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14</w:t>
        </w:r>
        <w:r w:rsidR="00707A1E" w:rsidRPr="00D445EF">
          <w:rPr>
            <w:rFonts w:ascii="楷体_GB2312" w:eastAsia="楷体_GB2312" w:hint="eastAsia"/>
            <w:noProof/>
            <w:webHidden/>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46" w:history="1">
        <w:r w:rsidR="00D445EF" w:rsidRPr="00D445EF">
          <w:rPr>
            <w:rStyle w:val="af3"/>
            <w:rFonts w:ascii="楷体_GB2312" w:eastAsia="楷体_GB2312" w:hAnsi="宋体" w:hint="eastAsia"/>
            <w:noProof/>
            <w:sz w:val="24"/>
          </w:rPr>
          <w:t>5.1 总则</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_Toc483381346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14</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47" w:history="1">
        <w:r w:rsidR="00D445EF" w:rsidRPr="00D445EF">
          <w:rPr>
            <w:rStyle w:val="af3"/>
            <w:rFonts w:ascii="楷体_GB2312" w:eastAsia="楷体_GB2312" w:hAnsi="宋体" w:hint="eastAsia"/>
            <w:noProof/>
            <w:sz w:val="24"/>
          </w:rPr>
          <w:t>5.2 品牌战略方针的制定</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_Toc483381347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14</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48" w:history="1">
        <w:r w:rsidR="00D445EF" w:rsidRPr="00D445EF">
          <w:rPr>
            <w:rStyle w:val="af3"/>
            <w:rFonts w:ascii="楷体_GB2312" w:eastAsia="楷体_GB2312" w:hAnsi="宋体" w:hint="eastAsia"/>
            <w:noProof/>
            <w:sz w:val="24"/>
          </w:rPr>
          <w:t>5.3 战略和方针的部署</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_Toc483381348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14</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49" w:history="1">
        <w:r w:rsidR="00D445EF" w:rsidRPr="00D445EF">
          <w:rPr>
            <w:rStyle w:val="af3"/>
            <w:rFonts w:ascii="楷体_GB2312" w:eastAsia="楷体_GB2312" w:hAnsi="宋体" w:hint="eastAsia"/>
            <w:noProof/>
            <w:sz w:val="24"/>
          </w:rPr>
          <w:t>5.3.1 总则</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_Toc483381349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14</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50" w:history="1">
        <w:r w:rsidR="00D445EF" w:rsidRPr="00D445EF">
          <w:rPr>
            <w:rStyle w:val="af3"/>
            <w:rFonts w:ascii="楷体_GB2312" w:eastAsia="楷体_GB2312" w:hAnsi="宋体" w:hint="eastAsia"/>
            <w:noProof/>
            <w:sz w:val="24"/>
          </w:rPr>
          <w:t>5.3.2 过程和实践</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_Toc483381350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15</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51" w:history="1">
        <w:r w:rsidR="00D445EF" w:rsidRPr="00D445EF">
          <w:rPr>
            <w:rStyle w:val="af3"/>
            <w:rFonts w:ascii="楷体_GB2312" w:eastAsia="楷体_GB2312" w:hAnsi="宋体" w:hint="eastAsia"/>
            <w:noProof/>
            <w:sz w:val="24"/>
          </w:rPr>
          <w:t>5.3.3 部署</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_Toc483381351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15</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52" w:history="1">
        <w:r w:rsidR="00D445EF" w:rsidRPr="00D445EF">
          <w:rPr>
            <w:rStyle w:val="af3"/>
            <w:rFonts w:ascii="楷体_GB2312" w:eastAsia="楷体_GB2312" w:hAnsi="宋体" w:hint="eastAsia"/>
            <w:noProof/>
            <w:sz w:val="24"/>
          </w:rPr>
          <w:t>5.4 战略和方针的沟通</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_Toc483381352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16</w:t>
        </w:r>
        <w:r w:rsidR="00707A1E" w:rsidRPr="00D445EF">
          <w:rPr>
            <w:rFonts w:ascii="楷体_GB2312" w:eastAsia="楷体_GB2312" w:hint="eastAsia"/>
            <w:noProof/>
            <w:webHidden/>
            <w:sz w:val="24"/>
          </w:rPr>
          <w:fldChar w:fldCharType="end"/>
        </w:r>
      </w:hyperlink>
    </w:p>
    <w:p w:rsidR="00D445EF" w:rsidRPr="00D445EF" w:rsidRDefault="00AD6300">
      <w:pPr>
        <w:pStyle w:val="TOC1"/>
        <w:rPr>
          <w:rFonts w:ascii="楷体_GB2312" w:eastAsia="楷体_GB2312" w:hAnsiTheme="minorHAnsi" w:cstheme="minorBidi"/>
          <w:noProof/>
        </w:rPr>
      </w:pPr>
      <w:hyperlink w:anchor="_Toc483381353" w:history="1">
        <w:r w:rsidR="00D445EF" w:rsidRPr="00D445EF">
          <w:rPr>
            <w:rStyle w:val="af3"/>
            <w:rFonts w:ascii="楷体_GB2312" w:eastAsia="楷体_GB2312" w:hAnsi="宋体" w:hint="eastAsia"/>
            <w:noProof/>
          </w:rPr>
          <w:t>6. 资源</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_Toc483381353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17</w:t>
        </w:r>
        <w:r w:rsidR="00707A1E" w:rsidRPr="00D445EF">
          <w:rPr>
            <w:rFonts w:ascii="楷体_GB2312" w:eastAsia="楷体_GB2312" w:hint="eastAsia"/>
            <w:noProof/>
            <w:webHidden/>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54" w:history="1">
        <w:r w:rsidR="00D445EF" w:rsidRPr="00D445EF">
          <w:rPr>
            <w:rStyle w:val="af3"/>
            <w:rFonts w:ascii="楷体_GB2312" w:eastAsia="楷体_GB2312" w:hAnsi="宋体" w:hint="eastAsia"/>
            <w:noProof/>
            <w:sz w:val="24"/>
          </w:rPr>
          <w:t>6.1 总则</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_Toc483381354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17</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55" w:history="1">
        <w:r w:rsidR="00D445EF" w:rsidRPr="00D445EF">
          <w:rPr>
            <w:rStyle w:val="af3"/>
            <w:rFonts w:ascii="楷体_GB2312" w:eastAsia="楷体_GB2312" w:hAnsi="宋体" w:hint="eastAsia"/>
            <w:noProof/>
            <w:sz w:val="24"/>
          </w:rPr>
          <w:t>6.2 财务资源</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_Toc483381355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17</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56" w:history="1">
        <w:r w:rsidR="00D445EF" w:rsidRPr="00D445EF">
          <w:rPr>
            <w:rStyle w:val="af3"/>
            <w:rFonts w:ascii="楷体_GB2312" w:eastAsia="楷体_GB2312" w:hAnsi="宋体" w:hint="eastAsia"/>
            <w:noProof/>
            <w:sz w:val="24"/>
          </w:rPr>
          <w:t>6.3 人力资源</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_Toc483381356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17</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57" w:history="1">
        <w:r w:rsidR="00D445EF" w:rsidRPr="00D445EF">
          <w:rPr>
            <w:rStyle w:val="af3"/>
            <w:rFonts w:ascii="楷体_GB2312" w:eastAsia="楷体_GB2312" w:hAnsi="宋体" w:hint="eastAsia"/>
            <w:noProof/>
            <w:sz w:val="24"/>
          </w:rPr>
          <w:t>6.5 自然资源</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_Toc483381357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18</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58" w:history="1">
        <w:r w:rsidR="00D445EF" w:rsidRPr="00D445EF">
          <w:rPr>
            <w:rStyle w:val="af3"/>
            <w:rFonts w:ascii="楷体_GB2312" w:eastAsia="楷体_GB2312" w:hAnsi="宋体" w:cs="Calibri" w:hint="eastAsia"/>
            <w:noProof/>
            <w:sz w:val="24"/>
          </w:rPr>
          <w:t>6.6 知识、信息和技术</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_Toc483381358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18</w:t>
        </w:r>
        <w:r w:rsidR="00707A1E" w:rsidRPr="00D445EF">
          <w:rPr>
            <w:rFonts w:ascii="楷体_GB2312" w:eastAsia="楷体_GB2312" w:hint="eastAsia"/>
            <w:noProof/>
            <w:webHidden/>
            <w:sz w:val="24"/>
          </w:rPr>
          <w:fldChar w:fldCharType="end"/>
        </w:r>
      </w:hyperlink>
    </w:p>
    <w:p w:rsidR="00D445EF" w:rsidRPr="00D445EF" w:rsidRDefault="00AD6300">
      <w:pPr>
        <w:pStyle w:val="TOC1"/>
        <w:rPr>
          <w:rFonts w:ascii="楷体_GB2312" w:eastAsia="楷体_GB2312" w:hAnsiTheme="minorHAnsi" w:cstheme="minorBidi"/>
          <w:noProof/>
        </w:rPr>
      </w:pPr>
      <w:hyperlink w:anchor="_Toc483381359" w:history="1">
        <w:r w:rsidR="00D445EF" w:rsidRPr="00D445EF">
          <w:rPr>
            <w:rStyle w:val="af3"/>
            <w:rFonts w:ascii="楷体_GB2312" w:eastAsia="楷体_GB2312" w:hAnsi="宋体" w:hint="eastAsia"/>
            <w:noProof/>
          </w:rPr>
          <w:t>7. 过程管理</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_Toc483381359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20</w:t>
        </w:r>
        <w:r w:rsidR="00707A1E" w:rsidRPr="00D445EF">
          <w:rPr>
            <w:rFonts w:ascii="楷体_GB2312" w:eastAsia="楷体_GB2312" w:hint="eastAsia"/>
            <w:noProof/>
            <w:webHidden/>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60" w:history="1">
        <w:r w:rsidR="00D445EF" w:rsidRPr="00D445EF">
          <w:rPr>
            <w:rStyle w:val="af3"/>
            <w:rFonts w:ascii="楷体_GB2312" w:eastAsia="楷体_GB2312" w:hAnsi="宋体" w:hint="eastAsia"/>
            <w:noProof/>
            <w:sz w:val="24"/>
          </w:rPr>
          <w:t>7.2 过程的策划和控制</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_Toc483381360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20</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61" w:history="1">
        <w:r w:rsidR="00D445EF" w:rsidRPr="00D445EF">
          <w:rPr>
            <w:rStyle w:val="af3"/>
            <w:rFonts w:ascii="楷体_GB2312" w:eastAsia="楷体_GB2312" w:hAnsi="宋体" w:hint="eastAsia"/>
            <w:noProof/>
            <w:sz w:val="24"/>
          </w:rPr>
          <w:t>7.4  品牌培育的关键过程</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_Toc483381361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22</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62" w:history="1">
        <w:r w:rsidR="00D445EF" w:rsidRPr="00D445EF">
          <w:rPr>
            <w:rStyle w:val="af3"/>
            <w:rFonts w:ascii="楷体_GB2312" w:eastAsia="楷体_GB2312" w:hAnsi="宋体" w:hint="eastAsia"/>
            <w:noProof/>
            <w:sz w:val="24"/>
          </w:rPr>
          <w:t>7.4.1总则</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_Toc483381362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22</w:t>
        </w:r>
        <w:r w:rsidR="00707A1E" w:rsidRPr="00D445EF">
          <w:rPr>
            <w:rFonts w:ascii="楷体_GB2312" w:eastAsia="楷体_GB2312" w:hint="eastAsia"/>
            <w:noProof/>
            <w:webHidden/>
            <w:sz w:val="24"/>
          </w:rPr>
          <w:fldChar w:fldCharType="end"/>
        </w:r>
      </w:hyperlink>
    </w:p>
    <w:p w:rsidR="00D445EF" w:rsidRPr="00D445EF" w:rsidRDefault="00AD6300">
      <w:pPr>
        <w:pStyle w:val="TOC1"/>
        <w:rPr>
          <w:rFonts w:ascii="楷体_GB2312" w:eastAsia="楷体_GB2312" w:hAnsiTheme="minorHAnsi" w:cstheme="minorBidi"/>
          <w:noProof/>
        </w:rPr>
      </w:pPr>
      <w:hyperlink w:anchor="_Toc483381363" w:history="1">
        <w:r w:rsidR="00D445EF" w:rsidRPr="00D445EF">
          <w:rPr>
            <w:rStyle w:val="af3"/>
            <w:rFonts w:ascii="楷体_GB2312" w:eastAsia="楷体_GB2312" w:hAnsi="宋体" w:hint="eastAsia"/>
            <w:noProof/>
          </w:rPr>
          <w:t>8. 监视、测量、分析、评审和改进</w:t>
        </w:r>
        <w:r w:rsidR="00D445EF" w:rsidRPr="00D445EF">
          <w:rPr>
            <w:rFonts w:ascii="楷体_GB2312" w:eastAsia="楷体_GB2312" w:hint="eastAsia"/>
            <w:noProof/>
            <w:webHidden/>
          </w:rPr>
          <w:tab/>
        </w:r>
        <w:r w:rsidR="00707A1E" w:rsidRPr="00D445EF">
          <w:rPr>
            <w:rFonts w:ascii="楷体_GB2312" w:eastAsia="楷体_GB2312" w:hint="eastAsia"/>
            <w:noProof/>
            <w:webHidden/>
          </w:rPr>
          <w:fldChar w:fldCharType="begin"/>
        </w:r>
        <w:r w:rsidR="00D445EF" w:rsidRPr="00D445EF">
          <w:rPr>
            <w:rFonts w:ascii="楷体_GB2312" w:eastAsia="楷体_GB2312" w:hint="eastAsia"/>
            <w:noProof/>
            <w:webHidden/>
          </w:rPr>
          <w:instrText xml:space="preserve"> PAGEREF _Toc483381363 \h </w:instrText>
        </w:r>
        <w:r w:rsidR="00707A1E" w:rsidRPr="00D445EF">
          <w:rPr>
            <w:rFonts w:ascii="楷体_GB2312" w:eastAsia="楷体_GB2312" w:hint="eastAsia"/>
            <w:noProof/>
            <w:webHidden/>
          </w:rPr>
        </w:r>
        <w:r w:rsidR="00707A1E" w:rsidRPr="00D445EF">
          <w:rPr>
            <w:rFonts w:ascii="楷体_GB2312" w:eastAsia="楷体_GB2312" w:hint="eastAsia"/>
            <w:noProof/>
            <w:webHidden/>
          </w:rPr>
          <w:fldChar w:fldCharType="separate"/>
        </w:r>
        <w:r w:rsidR="00D445EF" w:rsidRPr="00D445EF">
          <w:rPr>
            <w:rFonts w:ascii="楷体_GB2312" w:eastAsia="楷体_GB2312" w:hint="eastAsia"/>
            <w:noProof/>
            <w:webHidden/>
          </w:rPr>
          <w:t>26</w:t>
        </w:r>
        <w:r w:rsidR="00707A1E" w:rsidRPr="00D445EF">
          <w:rPr>
            <w:rFonts w:ascii="楷体_GB2312" w:eastAsia="楷体_GB2312" w:hint="eastAsia"/>
            <w:noProof/>
            <w:webHidden/>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64" w:history="1">
        <w:r w:rsidR="00D445EF" w:rsidRPr="00D445EF">
          <w:rPr>
            <w:rStyle w:val="af3"/>
            <w:rFonts w:ascii="楷体_GB2312" w:eastAsia="楷体_GB2312" w:hAnsi="宋体" w:hint="eastAsia"/>
            <w:noProof/>
            <w:sz w:val="24"/>
          </w:rPr>
          <w:t>8.1  总则</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_Toc483381364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26</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65" w:history="1">
        <w:r w:rsidR="00D445EF" w:rsidRPr="00D445EF">
          <w:rPr>
            <w:rStyle w:val="af3"/>
            <w:rFonts w:ascii="楷体_GB2312" w:eastAsia="楷体_GB2312" w:hAnsi="宋体" w:hint="eastAsia"/>
            <w:noProof/>
            <w:sz w:val="24"/>
          </w:rPr>
          <w:t>8.2  监视</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_Toc483381365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26</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66" w:history="1">
        <w:r w:rsidR="00D445EF" w:rsidRPr="00D445EF">
          <w:rPr>
            <w:rStyle w:val="af3"/>
            <w:rFonts w:ascii="楷体_GB2312" w:eastAsia="楷体_GB2312" w:hAnsi="宋体" w:hint="eastAsia"/>
            <w:noProof/>
            <w:sz w:val="24"/>
          </w:rPr>
          <w:t>8.3  测量</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_Toc483381366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26</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67" w:history="1">
        <w:r w:rsidR="00D445EF" w:rsidRPr="00D445EF">
          <w:rPr>
            <w:rStyle w:val="af3"/>
            <w:rFonts w:ascii="楷体_GB2312" w:eastAsia="楷体_GB2312" w:hAnsi="宋体" w:hint="eastAsia"/>
            <w:bCs/>
            <w:noProof/>
            <w:sz w:val="24"/>
          </w:rPr>
          <w:t>8.3.1 总则</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_Toc483381367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26</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68" w:history="1">
        <w:r w:rsidR="00D445EF" w:rsidRPr="00D445EF">
          <w:rPr>
            <w:rStyle w:val="af3"/>
            <w:rFonts w:ascii="楷体_GB2312" w:eastAsia="楷体_GB2312" w:hAnsi="宋体" w:hint="eastAsia"/>
            <w:noProof/>
            <w:sz w:val="24"/>
          </w:rPr>
          <w:t xml:space="preserve">8.3.2  </w:t>
        </w:r>
        <w:r w:rsidR="00D445EF" w:rsidRPr="00D445EF">
          <w:rPr>
            <w:rStyle w:val="af3"/>
            <w:rFonts w:ascii="楷体_GB2312" w:eastAsia="楷体_GB2312" w:hAnsi="宋体" w:hint="eastAsia"/>
            <w:bCs/>
            <w:noProof/>
            <w:sz w:val="24"/>
          </w:rPr>
          <w:t>关键绩效指标</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_Toc483381368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27</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69" w:history="1">
        <w:r w:rsidR="00D445EF" w:rsidRPr="00D445EF">
          <w:rPr>
            <w:rStyle w:val="af3"/>
            <w:rFonts w:ascii="楷体_GB2312" w:eastAsia="楷体_GB2312" w:hAnsi="宋体" w:hint="eastAsia"/>
            <w:noProof/>
            <w:sz w:val="24"/>
          </w:rPr>
          <w:t xml:space="preserve">8.3.4 </w:t>
        </w:r>
        <w:r w:rsidR="00D445EF" w:rsidRPr="00D445EF">
          <w:rPr>
            <w:rStyle w:val="af3"/>
            <w:rFonts w:ascii="楷体_GB2312" w:eastAsia="楷体_GB2312" w:hAnsi="宋体" w:hint="eastAsia"/>
            <w:bCs/>
            <w:noProof/>
            <w:sz w:val="24"/>
          </w:rPr>
          <w:t>自我评价</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_Toc483381369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29</w:t>
        </w:r>
        <w:r w:rsidR="00707A1E" w:rsidRPr="00D445EF">
          <w:rPr>
            <w:rFonts w:ascii="楷体_GB2312" w:eastAsia="楷体_GB2312" w:hint="eastAsia"/>
            <w:noProof/>
            <w:webHidden/>
            <w:sz w:val="24"/>
          </w:rPr>
          <w:fldChar w:fldCharType="end"/>
        </w:r>
      </w:hyperlink>
    </w:p>
    <w:p w:rsidR="00D445EF" w:rsidRPr="00D445EF" w:rsidRDefault="00AD6300">
      <w:pPr>
        <w:pStyle w:val="TOC3"/>
        <w:tabs>
          <w:tab w:val="right" w:leader="dot" w:pos="8834"/>
        </w:tabs>
        <w:rPr>
          <w:rFonts w:ascii="楷体_GB2312" w:eastAsia="楷体_GB2312" w:hAnsiTheme="minorHAnsi" w:cstheme="minorBidi"/>
          <w:noProof/>
          <w:sz w:val="24"/>
        </w:rPr>
      </w:pPr>
      <w:hyperlink w:anchor="_Toc483381370" w:history="1">
        <w:r w:rsidR="00D445EF" w:rsidRPr="00D445EF">
          <w:rPr>
            <w:rStyle w:val="af3"/>
            <w:rFonts w:ascii="楷体_GB2312" w:eastAsia="楷体_GB2312" w:hAnsi="宋体" w:hint="eastAsia"/>
            <w:noProof/>
            <w:sz w:val="24"/>
          </w:rPr>
          <w:t>8.3.5  标杆</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_Toc483381370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29</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71" w:history="1">
        <w:r w:rsidR="00D445EF" w:rsidRPr="00D445EF">
          <w:rPr>
            <w:rStyle w:val="af3"/>
            <w:rFonts w:ascii="楷体_GB2312" w:eastAsia="楷体_GB2312" w:hAnsi="宋体" w:hint="eastAsia"/>
            <w:noProof/>
            <w:sz w:val="24"/>
          </w:rPr>
          <w:t>8.4  数据信息分析</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_Toc483381371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30</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72" w:history="1">
        <w:r w:rsidR="00D445EF" w:rsidRPr="00D445EF">
          <w:rPr>
            <w:rStyle w:val="af3"/>
            <w:rFonts w:ascii="楷体_GB2312" w:eastAsia="楷体_GB2312" w:hAnsi="宋体" w:hint="eastAsia"/>
            <w:noProof/>
            <w:sz w:val="24"/>
          </w:rPr>
          <w:t>8.5 管理评审</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_Toc483381372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30</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73" w:history="1">
        <w:r w:rsidR="00D445EF" w:rsidRPr="00D445EF">
          <w:rPr>
            <w:rStyle w:val="af3"/>
            <w:rFonts w:ascii="楷体_GB2312" w:eastAsia="楷体_GB2312" w:hAnsi="宋体" w:hint="eastAsia"/>
            <w:noProof/>
            <w:sz w:val="24"/>
          </w:rPr>
          <w:t>8.6  改进</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_Toc483381373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31</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74" w:history="1">
        <w:r w:rsidR="00D445EF" w:rsidRPr="00D445EF">
          <w:rPr>
            <w:rStyle w:val="af3"/>
            <w:rFonts w:ascii="楷体_GB2312" w:eastAsia="楷体_GB2312" w:hAnsi="宋体" w:hint="eastAsia"/>
            <w:noProof/>
            <w:sz w:val="24"/>
          </w:rPr>
          <w:t>附件1：品牌培育职能分布图</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_Toc483381374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32</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75" w:history="1">
        <w:r w:rsidR="00D445EF" w:rsidRPr="00D445EF">
          <w:rPr>
            <w:rStyle w:val="af3"/>
            <w:rFonts w:ascii="楷体_GB2312" w:eastAsia="楷体_GB2312" w:hAnsi="宋体" w:hint="eastAsia"/>
            <w:noProof/>
            <w:sz w:val="24"/>
          </w:rPr>
          <w:t>附件2</w:t>
        </w:r>
        <w:r w:rsidR="007A7BB4">
          <w:rPr>
            <w:rStyle w:val="af3"/>
            <w:rFonts w:ascii="楷体_GB2312" w:eastAsia="楷体_GB2312" w:hAnsi="宋体" w:hint="eastAsia"/>
            <w:noProof/>
            <w:sz w:val="24"/>
          </w:rPr>
          <w:t>：程序文件一览表</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_Toc483381375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33</w:t>
        </w:r>
        <w:r w:rsidR="00707A1E" w:rsidRPr="00D445EF">
          <w:rPr>
            <w:rFonts w:ascii="楷体_GB2312" w:eastAsia="楷体_GB2312" w:hint="eastAsia"/>
            <w:noProof/>
            <w:webHidden/>
            <w:sz w:val="24"/>
          </w:rPr>
          <w:fldChar w:fldCharType="end"/>
        </w:r>
      </w:hyperlink>
    </w:p>
    <w:p w:rsidR="00D445EF" w:rsidRPr="00D445EF" w:rsidRDefault="00AD6300">
      <w:pPr>
        <w:pStyle w:val="TOC2"/>
        <w:tabs>
          <w:tab w:val="right" w:leader="dot" w:pos="8834"/>
        </w:tabs>
        <w:rPr>
          <w:rFonts w:ascii="楷体_GB2312" w:eastAsia="楷体_GB2312" w:hAnsiTheme="minorHAnsi" w:cstheme="minorBidi"/>
          <w:noProof/>
          <w:sz w:val="24"/>
        </w:rPr>
      </w:pPr>
      <w:hyperlink w:anchor="_Toc483381376" w:history="1">
        <w:r w:rsidR="00D445EF" w:rsidRPr="00D445EF">
          <w:rPr>
            <w:rStyle w:val="af3"/>
            <w:rFonts w:ascii="楷体_GB2312" w:eastAsia="楷体_GB2312" w:hAnsi="宋体" w:hint="eastAsia"/>
            <w:noProof/>
            <w:sz w:val="24"/>
          </w:rPr>
          <w:t>附件3</w:t>
        </w:r>
        <w:r w:rsidR="007A7BB4">
          <w:rPr>
            <w:rStyle w:val="af3"/>
            <w:rFonts w:ascii="楷体_GB2312" w:eastAsia="楷体_GB2312" w:hAnsi="宋体" w:hint="eastAsia"/>
            <w:noProof/>
            <w:sz w:val="24"/>
          </w:rPr>
          <w:t>：引用程序文件及支持性文件目录</w:t>
        </w:r>
        <w:r w:rsidR="00D445EF" w:rsidRPr="00D445EF">
          <w:rPr>
            <w:rFonts w:ascii="楷体_GB2312" w:eastAsia="楷体_GB2312" w:hint="eastAsia"/>
            <w:noProof/>
            <w:webHidden/>
            <w:sz w:val="24"/>
          </w:rPr>
          <w:tab/>
        </w:r>
        <w:r w:rsidR="00707A1E" w:rsidRPr="00D445EF">
          <w:rPr>
            <w:rFonts w:ascii="楷体_GB2312" w:eastAsia="楷体_GB2312" w:hint="eastAsia"/>
            <w:noProof/>
            <w:webHidden/>
            <w:sz w:val="24"/>
          </w:rPr>
          <w:fldChar w:fldCharType="begin"/>
        </w:r>
        <w:r w:rsidR="00D445EF" w:rsidRPr="00D445EF">
          <w:rPr>
            <w:rFonts w:ascii="楷体_GB2312" w:eastAsia="楷体_GB2312" w:hint="eastAsia"/>
            <w:noProof/>
            <w:webHidden/>
            <w:sz w:val="24"/>
          </w:rPr>
          <w:instrText xml:space="preserve"> PAGEREF _Toc483381376 \h </w:instrText>
        </w:r>
        <w:r w:rsidR="00707A1E" w:rsidRPr="00D445EF">
          <w:rPr>
            <w:rFonts w:ascii="楷体_GB2312" w:eastAsia="楷体_GB2312" w:hint="eastAsia"/>
            <w:noProof/>
            <w:webHidden/>
            <w:sz w:val="24"/>
          </w:rPr>
        </w:r>
        <w:r w:rsidR="00707A1E" w:rsidRPr="00D445EF">
          <w:rPr>
            <w:rFonts w:ascii="楷体_GB2312" w:eastAsia="楷体_GB2312" w:hint="eastAsia"/>
            <w:noProof/>
            <w:webHidden/>
            <w:sz w:val="24"/>
          </w:rPr>
          <w:fldChar w:fldCharType="separate"/>
        </w:r>
        <w:r w:rsidR="00D445EF" w:rsidRPr="00D445EF">
          <w:rPr>
            <w:rFonts w:ascii="楷体_GB2312" w:eastAsia="楷体_GB2312" w:hint="eastAsia"/>
            <w:noProof/>
            <w:webHidden/>
            <w:sz w:val="24"/>
          </w:rPr>
          <w:t>34</w:t>
        </w:r>
        <w:r w:rsidR="00707A1E" w:rsidRPr="00D445EF">
          <w:rPr>
            <w:rFonts w:ascii="楷体_GB2312" w:eastAsia="楷体_GB2312" w:hint="eastAsia"/>
            <w:noProof/>
            <w:webHidden/>
            <w:sz w:val="24"/>
          </w:rPr>
          <w:fldChar w:fldCharType="end"/>
        </w:r>
      </w:hyperlink>
    </w:p>
    <w:p w:rsidR="009A4B68" w:rsidRDefault="00707A1E" w:rsidP="009A4B68">
      <w:pPr>
        <w:spacing w:line="500" w:lineRule="exact"/>
        <w:rPr>
          <w:rFonts w:ascii="宋体" w:hAnsi="宋体"/>
          <w:sz w:val="24"/>
        </w:rPr>
        <w:sectPr w:rsidR="009A4B68" w:rsidSect="00EE7B7D">
          <w:footerReference w:type="default" r:id="rId12"/>
          <w:footerReference w:type="first" r:id="rId13"/>
          <w:type w:val="nextColumn"/>
          <w:pgSz w:w="11906" w:h="16838"/>
          <w:pgMar w:top="1531" w:right="1474" w:bottom="1985" w:left="1588" w:header="851" w:footer="992" w:gutter="0"/>
          <w:cols w:space="425"/>
          <w:titlePg/>
          <w:docGrid w:type="lines" w:linePitch="312"/>
        </w:sectPr>
      </w:pPr>
      <w:r w:rsidRPr="00D445EF">
        <w:rPr>
          <w:rFonts w:ascii="楷体_GB2312" w:eastAsia="楷体_GB2312" w:hAnsi="宋体" w:hint="eastAsia"/>
          <w:sz w:val="24"/>
        </w:rPr>
        <w:fldChar w:fldCharType="end"/>
      </w:r>
      <w:bookmarkStart w:id="19" w:name="_Toc5790"/>
      <w:bookmarkStart w:id="20" w:name="_Toc2654"/>
      <w:bookmarkStart w:id="21" w:name="_Toc32474"/>
      <w:bookmarkStart w:id="22" w:name="_Toc26559"/>
      <w:bookmarkStart w:id="23" w:name="_Toc10386"/>
      <w:bookmarkStart w:id="24" w:name="_Toc9222"/>
      <w:bookmarkStart w:id="25" w:name="_Toc12629"/>
      <w:bookmarkStart w:id="26" w:name="_Toc8374"/>
      <w:bookmarkStart w:id="27" w:name="_Toc19709"/>
      <w:bookmarkStart w:id="28" w:name="_Toc15241"/>
      <w:bookmarkEnd w:id="7"/>
      <w:bookmarkEnd w:id="8"/>
      <w:bookmarkEnd w:id="9"/>
      <w:bookmarkEnd w:id="10"/>
      <w:bookmarkEnd w:id="11"/>
      <w:bookmarkEnd w:id="12"/>
      <w:bookmarkEnd w:id="13"/>
      <w:bookmarkEnd w:id="14"/>
    </w:p>
    <w:p w:rsidR="00EE7B7D" w:rsidRPr="00EF7218" w:rsidRDefault="00EE7B7D" w:rsidP="00D445EF">
      <w:pPr>
        <w:adjustRightInd w:val="0"/>
        <w:snapToGrid w:val="0"/>
        <w:spacing w:line="500" w:lineRule="atLeast"/>
        <w:jc w:val="left"/>
        <w:outlineLvl w:val="0"/>
        <w:rPr>
          <w:rFonts w:ascii="宋体" w:hAnsi="宋体"/>
          <w:b/>
          <w:sz w:val="32"/>
          <w:szCs w:val="20"/>
        </w:rPr>
      </w:pPr>
      <w:bookmarkStart w:id="29" w:name="_Toc483381304"/>
      <w:r w:rsidRPr="00EF7218">
        <w:rPr>
          <w:rFonts w:ascii="宋体" w:hAnsi="宋体" w:hint="eastAsia"/>
          <w:b/>
          <w:sz w:val="32"/>
          <w:szCs w:val="20"/>
        </w:rPr>
        <w:lastRenderedPageBreak/>
        <w:t>Ⅱ.文件发行/修订履历</w:t>
      </w:r>
      <w:bookmarkEnd w:id="19"/>
      <w:bookmarkEnd w:id="20"/>
      <w:bookmarkEnd w:id="21"/>
      <w:bookmarkEnd w:id="22"/>
      <w:bookmarkEnd w:id="23"/>
      <w:bookmarkEnd w:id="24"/>
      <w:bookmarkEnd w:id="25"/>
      <w:bookmarkEnd w:id="26"/>
      <w:bookmarkEnd w:id="27"/>
      <w:bookmarkEnd w:id="28"/>
      <w:bookmarkEnd w:id="29"/>
    </w:p>
    <w:p w:rsidR="00EE7B7D" w:rsidRPr="00EF7218" w:rsidRDefault="00EE7B7D" w:rsidP="00EE7B7D">
      <w:pPr>
        <w:adjustRightInd w:val="0"/>
        <w:snapToGrid w:val="0"/>
        <w:spacing w:line="500" w:lineRule="atLeast"/>
        <w:jc w:val="center"/>
        <w:outlineLvl w:val="0"/>
        <w:rPr>
          <w:rFonts w:ascii="宋体" w:hAnsi="宋体"/>
          <w:b/>
          <w:sz w:val="3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95"/>
        <w:gridCol w:w="2145"/>
        <w:gridCol w:w="1755"/>
        <w:gridCol w:w="1350"/>
        <w:gridCol w:w="1485"/>
      </w:tblGrid>
      <w:tr w:rsidR="00EE7B7D" w:rsidRPr="00EF7218" w:rsidTr="00EE7B7D">
        <w:tc>
          <w:tcPr>
            <w:tcW w:w="956" w:type="dxa"/>
          </w:tcPr>
          <w:p w:rsidR="00EE7B7D" w:rsidRPr="00EF7218" w:rsidRDefault="00EE7B7D" w:rsidP="00EE7B7D">
            <w:pPr>
              <w:adjustRightInd w:val="0"/>
              <w:snapToGrid w:val="0"/>
              <w:spacing w:line="500" w:lineRule="atLeast"/>
              <w:jc w:val="center"/>
              <w:rPr>
                <w:rFonts w:ascii="宋体" w:hAnsi="宋体"/>
                <w:b/>
                <w:sz w:val="24"/>
              </w:rPr>
            </w:pPr>
            <w:r w:rsidRPr="00EF7218">
              <w:rPr>
                <w:rFonts w:ascii="宋体" w:hAnsi="宋体" w:hint="eastAsia"/>
                <w:b/>
                <w:sz w:val="24"/>
              </w:rPr>
              <w:t>版次</w:t>
            </w:r>
          </w:p>
        </w:tc>
        <w:tc>
          <w:tcPr>
            <w:tcW w:w="1395" w:type="dxa"/>
          </w:tcPr>
          <w:p w:rsidR="00EE7B7D" w:rsidRPr="00EF7218" w:rsidRDefault="00EE7B7D" w:rsidP="00EE7B7D">
            <w:pPr>
              <w:adjustRightInd w:val="0"/>
              <w:snapToGrid w:val="0"/>
              <w:spacing w:line="500" w:lineRule="atLeast"/>
              <w:jc w:val="center"/>
              <w:rPr>
                <w:rFonts w:ascii="宋体" w:hAnsi="宋体"/>
                <w:b/>
                <w:sz w:val="24"/>
              </w:rPr>
            </w:pPr>
            <w:r w:rsidRPr="00EF7218">
              <w:rPr>
                <w:rFonts w:ascii="宋体" w:hAnsi="宋体" w:hint="eastAsia"/>
                <w:b/>
                <w:sz w:val="24"/>
              </w:rPr>
              <w:t>日期</w:t>
            </w:r>
          </w:p>
        </w:tc>
        <w:tc>
          <w:tcPr>
            <w:tcW w:w="2145" w:type="dxa"/>
          </w:tcPr>
          <w:p w:rsidR="00EE7B7D" w:rsidRPr="00EF7218" w:rsidRDefault="00EE7B7D" w:rsidP="00EE7B7D">
            <w:pPr>
              <w:adjustRightInd w:val="0"/>
              <w:snapToGrid w:val="0"/>
              <w:spacing w:line="500" w:lineRule="atLeast"/>
              <w:jc w:val="center"/>
              <w:rPr>
                <w:rFonts w:ascii="宋体" w:hAnsi="宋体"/>
                <w:b/>
                <w:sz w:val="24"/>
              </w:rPr>
            </w:pPr>
            <w:r w:rsidRPr="00EF7218">
              <w:rPr>
                <w:rFonts w:ascii="宋体" w:hAnsi="宋体" w:hint="eastAsia"/>
                <w:b/>
                <w:sz w:val="24"/>
              </w:rPr>
              <w:t>内容</w:t>
            </w:r>
          </w:p>
        </w:tc>
        <w:tc>
          <w:tcPr>
            <w:tcW w:w="1755" w:type="dxa"/>
          </w:tcPr>
          <w:p w:rsidR="00EE7B7D" w:rsidRPr="00EF7218" w:rsidRDefault="00EE7B7D" w:rsidP="00EE7B7D">
            <w:pPr>
              <w:adjustRightInd w:val="0"/>
              <w:snapToGrid w:val="0"/>
              <w:spacing w:line="500" w:lineRule="atLeast"/>
              <w:jc w:val="center"/>
              <w:rPr>
                <w:rFonts w:ascii="宋体" w:hAnsi="宋体"/>
                <w:b/>
                <w:sz w:val="24"/>
              </w:rPr>
            </w:pPr>
            <w:r w:rsidRPr="00EF7218">
              <w:rPr>
                <w:rFonts w:ascii="宋体" w:hAnsi="宋体" w:hint="eastAsia"/>
                <w:b/>
                <w:sz w:val="24"/>
              </w:rPr>
              <w:t>编制</w:t>
            </w:r>
          </w:p>
        </w:tc>
        <w:tc>
          <w:tcPr>
            <w:tcW w:w="1350" w:type="dxa"/>
          </w:tcPr>
          <w:p w:rsidR="00EE7B7D" w:rsidRPr="00EF7218" w:rsidRDefault="00EE7B7D" w:rsidP="00EE7B7D">
            <w:pPr>
              <w:adjustRightInd w:val="0"/>
              <w:snapToGrid w:val="0"/>
              <w:spacing w:line="500" w:lineRule="atLeast"/>
              <w:jc w:val="center"/>
              <w:rPr>
                <w:rFonts w:ascii="宋体" w:hAnsi="宋体"/>
                <w:b/>
                <w:sz w:val="24"/>
              </w:rPr>
            </w:pPr>
            <w:r w:rsidRPr="00EF7218">
              <w:rPr>
                <w:rFonts w:ascii="宋体" w:hAnsi="宋体" w:hint="eastAsia"/>
                <w:b/>
                <w:sz w:val="24"/>
              </w:rPr>
              <w:t>审核</w:t>
            </w:r>
          </w:p>
        </w:tc>
        <w:tc>
          <w:tcPr>
            <w:tcW w:w="1485" w:type="dxa"/>
          </w:tcPr>
          <w:p w:rsidR="00EE7B7D" w:rsidRPr="00EF7218" w:rsidRDefault="00EE7B7D" w:rsidP="00EE7B7D">
            <w:pPr>
              <w:adjustRightInd w:val="0"/>
              <w:snapToGrid w:val="0"/>
              <w:spacing w:line="500" w:lineRule="atLeast"/>
              <w:jc w:val="center"/>
              <w:rPr>
                <w:rFonts w:ascii="宋体" w:hAnsi="宋体"/>
                <w:b/>
                <w:sz w:val="24"/>
              </w:rPr>
            </w:pPr>
            <w:r w:rsidRPr="00EF7218">
              <w:rPr>
                <w:rFonts w:ascii="宋体" w:hAnsi="宋体" w:hint="eastAsia"/>
                <w:b/>
                <w:sz w:val="24"/>
              </w:rPr>
              <w:t>批准</w:t>
            </w:r>
          </w:p>
        </w:tc>
      </w:tr>
      <w:tr w:rsidR="00EE7B7D" w:rsidRPr="00EF7218" w:rsidTr="00EE7B7D">
        <w:trPr>
          <w:trHeight w:val="642"/>
        </w:trPr>
        <w:tc>
          <w:tcPr>
            <w:tcW w:w="956" w:type="dxa"/>
            <w:vAlign w:val="center"/>
          </w:tcPr>
          <w:p w:rsidR="00EE7B7D" w:rsidRPr="00EF7218" w:rsidRDefault="00EE7B7D" w:rsidP="00EE7B7D">
            <w:pPr>
              <w:adjustRightInd w:val="0"/>
              <w:snapToGrid w:val="0"/>
              <w:spacing w:line="500" w:lineRule="atLeast"/>
              <w:jc w:val="center"/>
              <w:rPr>
                <w:rFonts w:ascii="宋体" w:hAnsi="宋体"/>
                <w:sz w:val="24"/>
              </w:rPr>
            </w:pPr>
            <w:r w:rsidRPr="00EF7218">
              <w:rPr>
                <w:rFonts w:ascii="宋体" w:hAnsi="宋体" w:hint="eastAsia"/>
                <w:sz w:val="24"/>
              </w:rPr>
              <w:t>A0</w:t>
            </w:r>
          </w:p>
        </w:tc>
        <w:tc>
          <w:tcPr>
            <w:tcW w:w="139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214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75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50"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485" w:type="dxa"/>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EE7B7D">
        <w:trPr>
          <w:trHeight w:val="667"/>
        </w:trPr>
        <w:tc>
          <w:tcPr>
            <w:tcW w:w="956"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9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214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75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50"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485" w:type="dxa"/>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EE7B7D">
        <w:trPr>
          <w:trHeight w:val="667"/>
        </w:trPr>
        <w:tc>
          <w:tcPr>
            <w:tcW w:w="956"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9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214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75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50"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485" w:type="dxa"/>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EE7B7D">
        <w:trPr>
          <w:trHeight w:val="667"/>
        </w:trPr>
        <w:tc>
          <w:tcPr>
            <w:tcW w:w="956"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9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214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75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50"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485" w:type="dxa"/>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EE7B7D">
        <w:trPr>
          <w:trHeight w:val="667"/>
        </w:trPr>
        <w:tc>
          <w:tcPr>
            <w:tcW w:w="956"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9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214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75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50"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485" w:type="dxa"/>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EE7B7D">
        <w:trPr>
          <w:trHeight w:val="667"/>
        </w:trPr>
        <w:tc>
          <w:tcPr>
            <w:tcW w:w="956"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9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214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755"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350" w:type="dxa"/>
            <w:vAlign w:val="center"/>
          </w:tcPr>
          <w:p w:rsidR="00EE7B7D" w:rsidRPr="00EF7218" w:rsidRDefault="00EE7B7D" w:rsidP="00EE7B7D">
            <w:pPr>
              <w:adjustRightInd w:val="0"/>
              <w:snapToGrid w:val="0"/>
              <w:spacing w:line="500" w:lineRule="atLeast"/>
              <w:jc w:val="center"/>
              <w:rPr>
                <w:rFonts w:ascii="宋体" w:hAnsi="宋体"/>
                <w:sz w:val="24"/>
              </w:rPr>
            </w:pPr>
          </w:p>
        </w:tc>
        <w:tc>
          <w:tcPr>
            <w:tcW w:w="1485" w:type="dxa"/>
            <w:vAlign w:val="center"/>
          </w:tcPr>
          <w:p w:rsidR="00EE7B7D" w:rsidRPr="00EF7218" w:rsidRDefault="00EE7B7D" w:rsidP="00EE7B7D">
            <w:pPr>
              <w:adjustRightInd w:val="0"/>
              <w:snapToGrid w:val="0"/>
              <w:spacing w:line="500" w:lineRule="atLeast"/>
              <w:jc w:val="center"/>
              <w:rPr>
                <w:rFonts w:ascii="宋体" w:hAnsi="宋体"/>
                <w:sz w:val="24"/>
              </w:rPr>
            </w:pPr>
          </w:p>
        </w:tc>
      </w:tr>
    </w:tbl>
    <w:p w:rsidR="00EE7B7D" w:rsidRPr="00EF7218" w:rsidRDefault="00EE7B7D" w:rsidP="00EE7B7D">
      <w:pPr>
        <w:pStyle w:val="TOC1"/>
      </w:pPr>
    </w:p>
    <w:p w:rsidR="00EE7B7D" w:rsidRPr="00EF7218" w:rsidRDefault="00EE7B7D" w:rsidP="00EE7B7D">
      <w:pPr>
        <w:adjustRightInd w:val="0"/>
        <w:snapToGrid w:val="0"/>
        <w:spacing w:line="500" w:lineRule="atLeast"/>
        <w:jc w:val="center"/>
        <w:outlineLvl w:val="0"/>
        <w:rPr>
          <w:rFonts w:ascii="宋体" w:hAnsi="宋体"/>
          <w:sz w:val="32"/>
          <w:szCs w:val="20"/>
        </w:rPr>
      </w:pPr>
      <w:bookmarkStart w:id="30" w:name="_Toc16694"/>
      <w:bookmarkStart w:id="31" w:name="_Toc28482"/>
      <w:bookmarkStart w:id="32" w:name="_Toc4289"/>
      <w:bookmarkStart w:id="33" w:name="_Toc6123"/>
      <w:bookmarkStart w:id="34" w:name="_Toc23378"/>
      <w:bookmarkStart w:id="35" w:name="_Toc29522"/>
      <w:bookmarkStart w:id="36" w:name="_Toc21577"/>
      <w:bookmarkStart w:id="37" w:name="_Toc14553"/>
      <w:bookmarkStart w:id="38" w:name="_Toc181"/>
      <w:bookmarkStart w:id="39" w:name="_Toc18144"/>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pPr>
    </w:p>
    <w:p w:rsidR="00EE7B7D" w:rsidRPr="00EF7218" w:rsidRDefault="00EE7B7D" w:rsidP="00EE7B7D">
      <w:pPr>
        <w:adjustRightInd w:val="0"/>
        <w:snapToGrid w:val="0"/>
        <w:spacing w:line="500" w:lineRule="atLeast"/>
        <w:jc w:val="center"/>
        <w:outlineLvl w:val="0"/>
        <w:rPr>
          <w:rFonts w:ascii="宋体" w:hAnsi="宋体"/>
          <w:sz w:val="32"/>
          <w:szCs w:val="20"/>
        </w:rPr>
        <w:sectPr w:rsidR="00EE7B7D" w:rsidRPr="00EF7218" w:rsidSect="009A4B68">
          <w:footerReference w:type="first" r:id="rId14"/>
          <w:pgSz w:w="11906" w:h="16838"/>
          <w:pgMar w:top="1531" w:right="1474" w:bottom="1985" w:left="1588" w:header="851" w:footer="992" w:gutter="0"/>
          <w:pgNumType w:start="1"/>
          <w:cols w:space="425"/>
          <w:titlePg/>
          <w:docGrid w:type="lines" w:linePitch="312"/>
        </w:sectPr>
      </w:pPr>
    </w:p>
    <w:p w:rsidR="00EE7B7D" w:rsidRPr="00EF7218" w:rsidRDefault="00EE7B7D" w:rsidP="00EE7B7D">
      <w:pPr>
        <w:adjustRightInd w:val="0"/>
        <w:snapToGrid w:val="0"/>
        <w:spacing w:line="500" w:lineRule="atLeast"/>
        <w:jc w:val="center"/>
        <w:outlineLvl w:val="0"/>
        <w:rPr>
          <w:rFonts w:ascii="宋体" w:hAnsi="宋体"/>
          <w:b/>
          <w:sz w:val="32"/>
          <w:szCs w:val="20"/>
        </w:rPr>
      </w:pPr>
      <w:bookmarkStart w:id="40" w:name="_Toc483381305"/>
      <w:r w:rsidRPr="00EF7218">
        <w:rPr>
          <w:rFonts w:ascii="宋体" w:hAnsi="宋体" w:hint="eastAsia"/>
          <w:b/>
          <w:sz w:val="32"/>
          <w:szCs w:val="20"/>
        </w:rPr>
        <w:lastRenderedPageBreak/>
        <w:t>Ⅲ.颁布令</w:t>
      </w:r>
      <w:bookmarkEnd w:id="30"/>
      <w:bookmarkEnd w:id="31"/>
      <w:bookmarkEnd w:id="32"/>
      <w:bookmarkEnd w:id="33"/>
      <w:bookmarkEnd w:id="34"/>
      <w:bookmarkEnd w:id="35"/>
      <w:bookmarkEnd w:id="36"/>
      <w:bookmarkEnd w:id="37"/>
      <w:bookmarkEnd w:id="38"/>
      <w:bookmarkEnd w:id="39"/>
      <w:bookmarkEnd w:id="40"/>
    </w:p>
    <w:p w:rsidR="00EE7B7D" w:rsidRPr="00EF7218" w:rsidRDefault="00EE7B7D" w:rsidP="00EE7B7D">
      <w:pPr>
        <w:adjustRightInd w:val="0"/>
        <w:snapToGrid w:val="0"/>
        <w:spacing w:line="500" w:lineRule="atLeast"/>
        <w:jc w:val="center"/>
        <w:outlineLvl w:val="0"/>
        <w:rPr>
          <w:rFonts w:ascii="宋体" w:hAnsi="宋体"/>
          <w:b/>
          <w:sz w:val="32"/>
          <w:szCs w:val="20"/>
        </w:rPr>
      </w:pPr>
    </w:p>
    <w:p w:rsidR="00EE7B7D" w:rsidRPr="0003363C" w:rsidRDefault="0003363C" w:rsidP="00EE7B7D">
      <w:pPr>
        <w:adjustRightInd w:val="0"/>
        <w:snapToGrid w:val="0"/>
        <w:spacing w:line="500" w:lineRule="atLeast"/>
        <w:ind w:firstLineChars="200" w:firstLine="480"/>
        <w:jc w:val="left"/>
        <w:rPr>
          <w:rFonts w:ascii="宋体" w:hAnsi="宋体"/>
          <w:sz w:val="24"/>
          <w:szCs w:val="20"/>
        </w:rPr>
      </w:pPr>
      <w:r>
        <w:rPr>
          <w:rFonts w:ascii="宋体" w:hAnsi="宋体" w:hint="eastAsia"/>
          <w:sz w:val="24"/>
          <w:szCs w:val="20"/>
        </w:rPr>
        <w:t>_______________________</w:t>
      </w:r>
      <w:r w:rsidR="00EE7B7D" w:rsidRPr="00EF7218">
        <w:rPr>
          <w:rFonts w:ascii="宋体" w:hAnsi="宋体" w:hint="eastAsia"/>
          <w:sz w:val="24"/>
          <w:szCs w:val="20"/>
        </w:rPr>
        <w:t>（以下简称</w:t>
      </w:r>
      <w:r w:rsidR="00EE7B7D">
        <w:rPr>
          <w:rFonts w:ascii="宋体" w:hAnsi="宋体" w:hint="eastAsia"/>
          <w:sz w:val="24"/>
          <w:szCs w:val="20"/>
        </w:rPr>
        <w:t>“</w:t>
      </w:r>
      <w:r>
        <w:rPr>
          <w:rFonts w:ascii="宋体" w:hAnsi="宋体" w:hint="eastAsia"/>
          <w:sz w:val="24"/>
          <w:szCs w:val="20"/>
        </w:rPr>
        <w:t>_________</w:t>
      </w:r>
      <w:r w:rsidR="00EE7B7D">
        <w:rPr>
          <w:rFonts w:ascii="宋体" w:hAnsi="宋体" w:hint="eastAsia"/>
          <w:sz w:val="24"/>
          <w:szCs w:val="20"/>
        </w:rPr>
        <w:t>”或“</w:t>
      </w:r>
      <w:r w:rsidR="00EE7B7D" w:rsidRPr="00EF7218">
        <w:rPr>
          <w:rFonts w:ascii="宋体" w:hAnsi="宋体" w:hint="eastAsia"/>
          <w:sz w:val="24"/>
          <w:szCs w:val="20"/>
        </w:rPr>
        <w:t>公司</w:t>
      </w:r>
      <w:r w:rsidR="00EE7B7D">
        <w:rPr>
          <w:rFonts w:ascii="宋体" w:hAnsi="宋体" w:hint="eastAsia"/>
          <w:sz w:val="24"/>
          <w:szCs w:val="20"/>
        </w:rPr>
        <w:t>”</w:t>
      </w:r>
      <w:r w:rsidR="00EE7B7D" w:rsidRPr="00EF7218">
        <w:rPr>
          <w:rFonts w:ascii="宋体" w:hAnsi="宋体" w:hint="eastAsia"/>
          <w:sz w:val="24"/>
          <w:szCs w:val="20"/>
        </w:rPr>
        <w:t>）</w:t>
      </w:r>
      <w:r w:rsidR="00EE7B7D" w:rsidRPr="005A7B95">
        <w:rPr>
          <w:rFonts w:ascii="宋体" w:hAnsi="宋体" w:hint="eastAsia"/>
          <w:sz w:val="24"/>
          <w:szCs w:val="20"/>
        </w:rPr>
        <w:t>《品牌培育管理</w:t>
      </w:r>
      <w:r w:rsidR="00EE7B7D" w:rsidRPr="0003363C">
        <w:rPr>
          <w:rFonts w:ascii="宋体" w:hAnsi="宋体" w:hint="eastAsia"/>
          <w:sz w:val="24"/>
          <w:szCs w:val="20"/>
        </w:rPr>
        <w:t>手册》是按照工业和信息化部《关于加快我国工业企业品牌建设的指导意见》（工信部联科[2011]347号）精神，依据</w:t>
      </w:r>
      <w:r w:rsidR="00EE7B7D" w:rsidRPr="0003363C">
        <w:rPr>
          <w:rFonts w:ascii="宋体" w:hAnsi="宋体"/>
          <w:sz w:val="24"/>
          <w:szCs w:val="20"/>
        </w:rPr>
        <w:t>《品牌培育管理体系 实施指南》</w:t>
      </w:r>
      <w:r w:rsidR="00EE7B7D" w:rsidRPr="0003363C">
        <w:rPr>
          <w:rFonts w:ascii="宋体" w:hAnsi="宋体" w:hint="eastAsia"/>
          <w:sz w:val="24"/>
          <w:szCs w:val="20"/>
        </w:rPr>
        <w:t>以及</w:t>
      </w:r>
      <w:r w:rsidR="00EE7B7D" w:rsidRPr="0003363C">
        <w:rPr>
          <w:rFonts w:ascii="宋体" w:hAnsi="宋体"/>
          <w:sz w:val="24"/>
          <w:szCs w:val="20"/>
        </w:rPr>
        <w:t>GB/T19580-</w:t>
      </w:r>
      <w:r w:rsidR="00EE7B7D" w:rsidRPr="0003363C">
        <w:rPr>
          <w:rFonts w:ascii="宋体" w:hAnsi="宋体" w:hint="eastAsia"/>
          <w:sz w:val="24"/>
          <w:szCs w:val="20"/>
        </w:rPr>
        <w:t xml:space="preserve"> </w:t>
      </w:r>
      <w:r w:rsidR="00EE7B7D" w:rsidRPr="0003363C">
        <w:rPr>
          <w:rFonts w:ascii="宋体" w:hAnsi="宋体"/>
          <w:sz w:val="24"/>
          <w:szCs w:val="20"/>
        </w:rPr>
        <w:t>2012《卓越绩效评价准则》</w:t>
      </w:r>
      <w:r w:rsidR="00EE7B7D" w:rsidRPr="0003363C">
        <w:rPr>
          <w:rFonts w:ascii="宋体" w:hAnsi="宋体" w:hint="eastAsia"/>
          <w:sz w:val="24"/>
          <w:szCs w:val="20"/>
        </w:rPr>
        <w:t>、</w:t>
      </w:r>
      <w:r w:rsidR="00EE7B7D" w:rsidRPr="0003363C">
        <w:rPr>
          <w:rFonts w:ascii="宋体" w:hAnsi="宋体"/>
          <w:sz w:val="24"/>
          <w:szCs w:val="20"/>
        </w:rPr>
        <w:t>ISO9004:</w:t>
      </w:r>
      <w:r w:rsidR="00BC12C3" w:rsidRPr="0003363C">
        <w:rPr>
          <w:rFonts w:ascii="宋体" w:hAnsi="宋体"/>
          <w:sz w:val="24"/>
          <w:szCs w:val="20"/>
        </w:rPr>
        <w:t>20</w:t>
      </w:r>
      <w:r w:rsidR="00BC12C3">
        <w:rPr>
          <w:rFonts w:ascii="宋体" w:hAnsi="宋体"/>
          <w:sz w:val="24"/>
          <w:szCs w:val="20"/>
        </w:rPr>
        <w:t>18</w:t>
      </w:r>
      <w:r w:rsidR="00EE7B7D" w:rsidRPr="0003363C">
        <w:rPr>
          <w:rFonts w:ascii="宋体" w:hAnsi="宋体" w:hint="eastAsia"/>
          <w:sz w:val="24"/>
          <w:szCs w:val="20"/>
        </w:rPr>
        <w:t>《组织持续成功管理</w:t>
      </w:r>
      <w:r w:rsidR="00EE7B7D" w:rsidRPr="0003363C">
        <w:rPr>
          <w:rFonts w:ascii="宋体" w:hAnsi="宋体"/>
          <w:sz w:val="24"/>
          <w:szCs w:val="20"/>
        </w:rPr>
        <w:t>-</w:t>
      </w:r>
      <w:r w:rsidR="00EE7B7D" w:rsidRPr="0003363C">
        <w:rPr>
          <w:rFonts w:ascii="宋体" w:hAnsi="宋体" w:hint="eastAsia"/>
          <w:sz w:val="24"/>
          <w:szCs w:val="20"/>
        </w:rPr>
        <w:t>一种质量管理方法》、GB/T19001-</w:t>
      </w:r>
      <w:r w:rsidR="00BC12C3" w:rsidRPr="0003363C">
        <w:rPr>
          <w:rFonts w:ascii="宋体" w:hAnsi="宋体" w:hint="eastAsia"/>
          <w:sz w:val="24"/>
          <w:szCs w:val="20"/>
        </w:rPr>
        <w:t>20</w:t>
      </w:r>
      <w:r w:rsidR="00BC12C3">
        <w:rPr>
          <w:rFonts w:ascii="宋体" w:hAnsi="宋体"/>
          <w:sz w:val="24"/>
          <w:szCs w:val="20"/>
        </w:rPr>
        <w:t>16</w:t>
      </w:r>
      <w:r w:rsidR="00EE7B7D" w:rsidRPr="0003363C">
        <w:rPr>
          <w:rFonts w:ascii="宋体" w:hAnsi="宋体" w:hint="eastAsia"/>
          <w:sz w:val="24"/>
          <w:szCs w:val="20"/>
        </w:rPr>
        <w:t>/ISO9001:</w:t>
      </w:r>
      <w:r w:rsidR="00BC12C3" w:rsidRPr="0003363C">
        <w:rPr>
          <w:rFonts w:ascii="宋体" w:hAnsi="宋体" w:hint="eastAsia"/>
          <w:sz w:val="24"/>
          <w:szCs w:val="20"/>
        </w:rPr>
        <w:t>20</w:t>
      </w:r>
      <w:r w:rsidR="00BC12C3">
        <w:rPr>
          <w:rFonts w:ascii="宋体" w:hAnsi="宋体"/>
          <w:sz w:val="24"/>
          <w:szCs w:val="20"/>
        </w:rPr>
        <w:t>15</w:t>
      </w:r>
      <w:r w:rsidR="00EE7B7D" w:rsidRPr="0003363C">
        <w:rPr>
          <w:rFonts w:ascii="宋体" w:hAnsi="宋体" w:hint="eastAsia"/>
          <w:sz w:val="24"/>
          <w:szCs w:val="20"/>
        </w:rPr>
        <w:t>,IDT《质量管理体系 要求》、</w:t>
      </w:r>
      <w:r w:rsidR="00EE7B7D" w:rsidRPr="0003363C">
        <w:rPr>
          <w:rFonts w:ascii="宋体" w:hAnsi="宋体"/>
          <w:sz w:val="24"/>
          <w:szCs w:val="20"/>
        </w:rPr>
        <w:t>GB/T19000-</w:t>
      </w:r>
      <w:r w:rsidR="00BC12C3" w:rsidRPr="0003363C">
        <w:rPr>
          <w:rFonts w:ascii="宋体" w:hAnsi="宋体"/>
          <w:sz w:val="24"/>
          <w:szCs w:val="20"/>
        </w:rPr>
        <w:t>20</w:t>
      </w:r>
      <w:r w:rsidR="00BC12C3">
        <w:rPr>
          <w:rFonts w:ascii="宋体" w:hAnsi="宋体"/>
          <w:sz w:val="24"/>
          <w:szCs w:val="20"/>
        </w:rPr>
        <w:t>16</w:t>
      </w:r>
      <w:r w:rsidR="00EE7B7D" w:rsidRPr="0003363C">
        <w:rPr>
          <w:rFonts w:ascii="宋体" w:hAnsi="宋体"/>
          <w:sz w:val="24"/>
          <w:szCs w:val="20"/>
        </w:rPr>
        <w:t>/ISO9000:</w:t>
      </w:r>
      <w:r w:rsidR="00BC12C3" w:rsidRPr="0003363C">
        <w:rPr>
          <w:rFonts w:ascii="宋体" w:hAnsi="宋体"/>
          <w:sz w:val="24"/>
          <w:szCs w:val="20"/>
        </w:rPr>
        <w:t>20</w:t>
      </w:r>
      <w:r w:rsidR="00BC12C3">
        <w:rPr>
          <w:rFonts w:ascii="宋体" w:hAnsi="宋体"/>
          <w:sz w:val="24"/>
          <w:szCs w:val="20"/>
        </w:rPr>
        <w:t>15</w:t>
      </w:r>
      <w:r w:rsidR="00EE7B7D" w:rsidRPr="0003363C">
        <w:rPr>
          <w:rFonts w:ascii="宋体" w:hAnsi="宋体"/>
          <w:sz w:val="24"/>
          <w:szCs w:val="20"/>
        </w:rPr>
        <w:t xml:space="preserve">,IDT《质量管理体系 </w:t>
      </w:r>
      <w:r w:rsidR="00EE7B7D" w:rsidRPr="0003363C">
        <w:rPr>
          <w:rFonts w:ascii="宋体" w:hAnsi="宋体" w:hint="eastAsia"/>
          <w:sz w:val="24"/>
          <w:szCs w:val="20"/>
        </w:rPr>
        <w:t>基础和术语》、</w:t>
      </w:r>
      <w:r w:rsidR="00EE7B7D" w:rsidRPr="0003363C">
        <w:rPr>
          <w:rFonts w:ascii="宋体" w:hAnsi="宋体"/>
          <w:sz w:val="24"/>
          <w:szCs w:val="20"/>
        </w:rPr>
        <w:t>ISO10668:2010</w:t>
      </w:r>
      <w:r w:rsidR="00EE7B7D" w:rsidRPr="0003363C">
        <w:rPr>
          <w:rFonts w:ascii="宋体" w:hAnsi="宋体" w:hint="eastAsia"/>
          <w:sz w:val="24"/>
          <w:szCs w:val="20"/>
        </w:rPr>
        <w:t>《品牌评价</w:t>
      </w:r>
      <w:r w:rsidR="00EE7B7D" w:rsidRPr="0003363C">
        <w:rPr>
          <w:rFonts w:ascii="宋体" w:hAnsi="宋体"/>
          <w:sz w:val="24"/>
          <w:szCs w:val="20"/>
        </w:rPr>
        <w:t>-</w:t>
      </w:r>
      <w:r w:rsidR="00EE7B7D" w:rsidRPr="0003363C">
        <w:rPr>
          <w:rFonts w:ascii="宋体" w:hAnsi="宋体" w:hint="eastAsia"/>
          <w:sz w:val="24"/>
          <w:szCs w:val="20"/>
        </w:rPr>
        <w:t>货币化品牌评价要求》、</w:t>
      </w:r>
      <w:r w:rsidR="00EE7B7D" w:rsidRPr="0003363C">
        <w:rPr>
          <w:rFonts w:ascii="宋体" w:hAnsi="宋体"/>
          <w:sz w:val="24"/>
          <w:szCs w:val="20"/>
        </w:rPr>
        <w:t>ISO10668-2010</w:t>
      </w:r>
      <w:r w:rsidR="00EE7B7D" w:rsidRPr="0003363C">
        <w:rPr>
          <w:rFonts w:ascii="宋体" w:hAnsi="宋体" w:hint="eastAsia"/>
          <w:sz w:val="24"/>
          <w:szCs w:val="20"/>
        </w:rPr>
        <w:t>《品牌评价</w:t>
      </w:r>
      <w:r w:rsidR="00EE7B7D" w:rsidRPr="0003363C">
        <w:rPr>
          <w:rFonts w:ascii="宋体" w:hAnsi="宋体"/>
          <w:sz w:val="24"/>
          <w:szCs w:val="20"/>
        </w:rPr>
        <w:t>-</w:t>
      </w:r>
      <w:r w:rsidR="00EE7B7D" w:rsidRPr="0003363C">
        <w:rPr>
          <w:rFonts w:ascii="宋体" w:hAnsi="宋体" w:hint="eastAsia"/>
          <w:sz w:val="24"/>
          <w:szCs w:val="20"/>
        </w:rPr>
        <w:t>货币化品牌评价要求》、</w:t>
      </w:r>
      <w:r w:rsidRPr="0003363C">
        <w:rPr>
          <w:rFonts w:ascii="宋体" w:hAnsi="宋体" w:hint="eastAsia"/>
          <w:sz w:val="24"/>
          <w:szCs w:val="20"/>
        </w:rPr>
        <w:t>____________________________________</w:t>
      </w:r>
      <w:r w:rsidR="00EE7B7D" w:rsidRPr="0003363C">
        <w:rPr>
          <w:rFonts w:ascii="宋体" w:hAnsi="宋体" w:hint="eastAsia"/>
          <w:sz w:val="24"/>
          <w:szCs w:val="20"/>
        </w:rPr>
        <w:t>等标准体系，结合</w:t>
      </w:r>
      <w:r w:rsidRPr="0003363C">
        <w:rPr>
          <w:rFonts w:ascii="宋体" w:hAnsi="宋体" w:hint="eastAsia"/>
          <w:sz w:val="24"/>
          <w:szCs w:val="20"/>
        </w:rPr>
        <w:t>__________</w:t>
      </w:r>
      <w:r w:rsidR="00EE7B7D" w:rsidRPr="0003363C">
        <w:rPr>
          <w:rFonts w:ascii="宋体" w:hAnsi="宋体" w:hint="eastAsia"/>
          <w:sz w:val="24"/>
          <w:szCs w:val="20"/>
        </w:rPr>
        <w:t>的品牌建设现状而编写的有关品牌培育和管理体系文件。文件全面阐述了“</w:t>
      </w:r>
      <w:r w:rsidRPr="0003363C">
        <w:rPr>
          <w:rFonts w:ascii="宋体" w:hAnsi="宋体" w:hint="eastAsia"/>
          <w:sz w:val="24"/>
          <w:szCs w:val="20"/>
        </w:rPr>
        <w:t>__________</w:t>
      </w:r>
      <w:r w:rsidR="00EE7B7D" w:rsidRPr="0003363C">
        <w:rPr>
          <w:rFonts w:ascii="宋体" w:hAnsi="宋体" w:hint="eastAsia"/>
          <w:sz w:val="24"/>
          <w:szCs w:val="20"/>
        </w:rPr>
        <w:t>”的品牌核心理念及释义、品牌管理体系的管理方针、管理目标、关键过程及其管理方法，是公司统一品牌形象、规范品牌的使用和管理，提升品牌价值和市场竞争力，实现品牌战略目标的指导性文件，是建立并实施品牌培育管理体系的纲领和行动准则，经认真审核，符合国际管理标准的要求，适合公司的需要，现予以发布。</w:t>
      </w:r>
    </w:p>
    <w:p w:rsidR="00EE7B7D" w:rsidRPr="0003363C" w:rsidRDefault="00EE7B7D" w:rsidP="00EE7B7D">
      <w:pPr>
        <w:adjustRightInd w:val="0"/>
        <w:snapToGrid w:val="0"/>
        <w:spacing w:line="500" w:lineRule="atLeast"/>
        <w:ind w:firstLineChars="200" w:firstLine="480"/>
        <w:jc w:val="left"/>
        <w:rPr>
          <w:rFonts w:ascii="宋体" w:hAnsi="宋体"/>
          <w:sz w:val="24"/>
          <w:szCs w:val="20"/>
        </w:rPr>
      </w:pPr>
      <w:r w:rsidRPr="0003363C">
        <w:rPr>
          <w:rFonts w:ascii="宋体" w:hAnsi="宋体" w:hint="eastAsia"/>
          <w:sz w:val="24"/>
          <w:szCs w:val="20"/>
        </w:rPr>
        <w:t>《品牌培育管理手册》（以下简称《管理手册》）于</w:t>
      </w:r>
      <w:r w:rsidR="0003363C" w:rsidRPr="0003363C">
        <w:rPr>
          <w:rFonts w:ascii="宋体" w:hAnsi="宋体" w:hint="eastAsia"/>
          <w:sz w:val="24"/>
          <w:szCs w:val="20"/>
        </w:rPr>
        <w:t>__________</w:t>
      </w:r>
      <w:r w:rsidRPr="0003363C">
        <w:rPr>
          <w:rFonts w:ascii="宋体" w:hAnsi="宋体" w:hint="eastAsia"/>
          <w:sz w:val="24"/>
          <w:szCs w:val="20"/>
        </w:rPr>
        <w:t>年</w:t>
      </w:r>
      <w:r w:rsidR="0003363C" w:rsidRPr="0003363C">
        <w:rPr>
          <w:rFonts w:ascii="宋体" w:hAnsi="宋体" w:hint="eastAsia"/>
          <w:sz w:val="24"/>
          <w:szCs w:val="20"/>
        </w:rPr>
        <w:t>_____</w:t>
      </w:r>
      <w:r w:rsidRPr="0003363C">
        <w:rPr>
          <w:rFonts w:ascii="宋体" w:hAnsi="宋体" w:hint="eastAsia"/>
          <w:sz w:val="24"/>
          <w:szCs w:val="20"/>
        </w:rPr>
        <w:t>月</w:t>
      </w:r>
      <w:r w:rsidR="0003363C" w:rsidRPr="0003363C">
        <w:rPr>
          <w:rFonts w:ascii="宋体" w:hAnsi="宋体" w:hint="eastAsia"/>
          <w:sz w:val="24"/>
          <w:szCs w:val="20"/>
        </w:rPr>
        <w:t>_____</w:t>
      </w:r>
      <w:r w:rsidRPr="0003363C">
        <w:rPr>
          <w:rFonts w:ascii="宋体" w:hAnsi="宋体" w:hint="eastAsia"/>
          <w:sz w:val="24"/>
          <w:szCs w:val="20"/>
        </w:rPr>
        <w:t>日发布之日起实施。公司各部门、子公司、合作伙伴等必须认真贯彻执行。</w:t>
      </w:r>
    </w:p>
    <w:p w:rsidR="00EE7B7D" w:rsidRDefault="00EE7B7D" w:rsidP="00EE7B7D">
      <w:pPr>
        <w:adjustRightInd w:val="0"/>
        <w:snapToGrid w:val="0"/>
        <w:spacing w:line="500" w:lineRule="atLeast"/>
        <w:ind w:firstLineChars="200" w:firstLine="480"/>
        <w:jc w:val="left"/>
        <w:rPr>
          <w:rFonts w:ascii="宋体" w:hAnsi="宋体"/>
          <w:sz w:val="24"/>
          <w:szCs w:val="20"/>
        </w:rPr>
      </w:pPr>
      <w:r w:rsidRPr="0003363C">
        <w:rPr>
          <w:rFonts w:ascii="宋体" w:hAnsi="宋体" w:hint="eastAsia"/>
          <w:sz w:val="24"/>
          <w:szCs w:val="20"/>
        </w:rPr>
        <w:t>本《管理手册》为第一版，于</w:t>
      </w:r>
      <w:r w:rsidR="0003363C" w:rsidRPr="0003363C">
        <w:rPr>
          <w:rFonts w:ascii="宋体" w:hAnsi="宋体" w:hint="eastAsia"/>
          <w:sz w:val="24"/>
          <w:szCs w:val="20"/>
        </w:rPr>
        <w:t>__________</w:t>
      </w:r>
      <w:r w:rsidRPr="0003363C">
        <w:rPr>
          <w:rFonts w:ascii="宋体" w:hAnsi="宋体" w:hint="eastAsia"/>
          <w:sz w:val="24"/>
          <w:szCs w:val="20"/>
        </w:rPr>
        <w:t>年</w:t>
      </w:r>
      <w:r w:rsidR="0003363C" w:rsidRPr="0003363C">
        <w:rPr>
          <w:rFonts w:ascii="宋体" w:hAnsi="宋体" w:hint="eastAsia"/>
          <w:sz w:val="24"/>
          <w:szCs w:val="20"/>
        </w:rPr>
        <w:t>_____</w:t>
      </w:r>
      <w:r w:rsidRPr="0003363C">
        <w:rPr>
          <w:rFonts w:ascii="宋体" w:hAnsi="宋体" w:hint="eastAsia"/>
          <w:sz w:val="24"/>
          <w:szCs w:val="20"/>
        </w:rPr>
        <w:t>月</w:t>
      </w:r>
      <w:r w:rsidR="0003363C" w:rsidRPr="0003363C">
        <w:rPr>
          <w:rFonts w:ascii="宋体" w:hAnsi="宋体" w:hint="eastAsia"/>
          <w:sz w:val="24"/>
          <w:szCs w:val="20"/>
        </w:rPr>
        <w:t>______</w:t>
      </w:r>
      <w:r w:rsidRPr="0003363C">
        <w:rPr>
          <w:rFonts w:ascii="宋体" w:hAnsi="宋体" w:hint="eastAsia"/>
          <w:sz w:val="24"/>
          <w:szCs w:val="20"/>
        </w:rPr>
        <w:t>日起实施。在使用和执行时，各部门可提出修订意见，使之不断改进、完善，以适应企业持续发展需求。</w:t>
      </w:r>
      <w:r w:rsidRPr="00EF7218">
        <w:rPr>
          <w:rFonts w:ascii="宋体" w:hAnsi="宋体" w:hint="eastAsia"/>
          <w:sz w:val="24"/>
          <w:szCs w:val="20"/>
        </w:rPr>
        <w:t>修订《管理手册》记录，必须按公司《</w:t>
      </w:r>
      <w:r w:rsidR="0003363C" w:rsidRPr="0003363C">
        <w:rPr>
          <w:rFonts w:ascii="宋体" w:hAnsi="宋体" w:hint="eastAsia"/>
          <w:sz w:val="24"/>
          <w:szCs w:val="20"/>
        </w:rPr>
        <w:t>__________</w:t>
      </w:r>
      <w:r w:rsidRPr="00EF7218">
        <w:rPr>
          <w:rFonts w:ascii="宋体" w:hAnsi="宋体" w:hint="eastAsia"/>
          <w:sz w:val="24"/>
          <w:szCs w:val="20"/>
        </w:rPr>
        <w:t>》规范操作，并获得的《管理手册》的有效版本。</w:t>
      </w:r>
    </w:p>
    <w:p w:rsidR="00EE7B7D" w:rsidRDefault="00EE7B7D" w:rsidP="00EE7B7D">
      <w:pPr>
        <w:adjustRightInd w:val="0"/>
        <w:snapToGrid w:val="0"/>
        <w:spacing w:line="500" w:lineRule="atLeast"/>
        <w:ind w:firstLineChars="200" w:firstLine="480"/>
        <w:jc w:val="left"/>
        <w:rPr>
          <w:rFonts w:ascii="宋体" w:hAnsi="宋体"/>
          <w:sz w:val="24"/>
          <w:szCs w:val="20"/>
        </w:rPr>
      </w:pPr>
      <w:r w:rsidRPr="00EF7218">
        <w:rPr>
          <w:rFonts w:ascii="宋体" w:hAnsi="宋体" w:hint="eastAsia"/>
          <w:sz w:val="24"/>
          <w:szCs w:val="20"/>
        </w:rPr>
        <w:t>特此发布！</w:t>
      </w:r>
    </w:p>
    <w:p w:rsidR="00EE7B7D" w:rsidRDefault="00EE7B7D" w:rsidP="00EE7B7D">
      <w:pPr>
        <w:adjustRightInd w:val="0"/>
        <w:snapToGrid w:val="0"/>
        <w:spacing w:line="500" w:lineRule="atLeast"/>
        <w:ind w:firstLineChars="200" w:firstLine="480"/>
        <w:jc w:val="left"/>
        <w:rPr>
          <w:rFonts w:ascii="宋体" w:hAnsi="宋体"/>
          <w:sz w:val="24"/>
          <w:szCs w:val="20"/>
        </w:rPr>
      </w:pPr>
    </w:p>
    <w:p w:rsidR="00EE7B7D" w:rsidRDefault="00EE7B7D" w:rsidP="00EE7B7D">
      <w:pPr>
        <w:adjustRightInd w:val="0"/>
        <w:snapToGrid w:val="0"/>
        <w:spacing w:line="500" w:lineRule="atLeast"/>
        <w:ind w:firstLineChars="200" w:firstLine="480"/>
        <w:jc w:val="left"/>
        <w:rPr>
          <w:rFonts w:ascii="宋体" w:hAnsi="宋体"/>
          <w:sz w:val="24"/>
          <w:szCs w:val="20"/>
        </w:rPr>
      </w:pPr>
      <w:r w:rsidRPr="00EF7218">
        <w:rPr>
          <w:rFonts w:ascii="宋体" w:hAnsi="宋体" w:hint="eastAsia"/>
          <w:sz w:val="24"/>
          <w:szCs w:val="20"/>
        </w:rPr>
        <w:t xml:space="preserve">                               </w:t>
      </w:r>
      <w:r w:rsidR="0003363C">
        <w:rPr>
          <w:rFonts w:ascii="宋体" w:hAnsi="宋体" w:hint="eastAsia"/>
          <w:sz w:val="24"/>
          <w:szCs w:val="20"/>
        </w:rPr>
        <w:t>董事长（或</w:t>
      </w:r>
      <w:r w:rsidR="0003363C" w:rsidRPr="0003363C">
        <w:rPr>
          <w:rFonts w:ascii="宋体" w:hAnsi="宋体" w:hint="eastAsia"/>
          <w:sz w:val="24"/>
          <w:szCs w:val="20"/>
        </w:rPr>
        <w:t>总经理</w:t>
      </w:r>
      <w:r w:rsidR="0003363C">
        <w:rPr>
          <w:rFonts w:ascii="宋体" w:hAnsi="宋体" w:hint="eastAsia"/>
          <w:sz w:val="24"/>
          <w:szCs w:val="20"/>
        </w:rPr>
        <w:t>等）</w:t>
      </w:r>
      <w:r w:rsidRPr="0003363C">
        <w:rPr>
          <w:rFonts w:ascii="宋体" w:hAnsi="宋体" w:hint="eastAsia"/>
          <w:sz w:val="24"/>
          <w:szCs w:val="20"/>
        </w:rPr>
        <w:t>：</w:t>
      </w:r>
    </w:p>
    <w:p w:rsidR="00EE7B7D" w:rsidRPr="00EF7218" w:rsidRDefault="00EE7B7D" w:rsidP="00EE7B7D">
      <w:pPr>
        <w:adjustRightInd w:val="0"/>
        <w:snapToGrid w:val="0"/>
        <w:spacing w:line="500" w:lineRule="atLeast"/>
        <w:jc w:val="center"/>
        <w:outlineLvl w:val="0"/>
        <w:rPr>
          <w:rFonts w:ascii="宋体" w:hAnsi="宋体"/>
          <w:bCs/>
          <w:caps/>
          <w:sz w:val="32"/>
          <w:szCs w:val="22"/>
        </w:rPr>
        <w:sectPr w:rsidR="00EE7B7D" w:rsidRPr="00EF7218" w:rsidSect="00EE7B7D">
          <w:type w:val="nextColumn"/>
          <w:pgSz w:w="11906" w:h="16838"/>
          <w:pgMar w:top="1531" w:right="1474" w:bottom="1985" w:left="1588" w:header="851" w:footer="992" w:gutter="0"/>
          <w:cols w:space="425"/>
          <w:titlePg/>
          <w:docGrid w:type="lines" w:linePitch="312"/>
        </w:sectPr>
      </w:pPr>
      <w:bookmarkStart w:id="41" w:name="_Toc11596"/>
      <w:bookmarkStart w:id="42" w:name="_Toc25837"/>
      <w:bookmarkStart w:id="43" w:name="_Toc23137"/>
      <w:bookmarkStart w:id="44" w:name="_Toc284"/>
      <w:bookmarkStart w:id="45" w:name="_Toc19959"/>
      <w:bookmarkStart w:id="46" w:name="_Toc29728"/>
      <w:bookmarkStart w:id="47" w:name="_Toc2231"/>
      <w:bookmarkStart w:id="48" w:name="_Toc10183"/>
      <w:bookmarkStart w:id="49" w:name="_Toc3783"/>
    </w:p>
    <w:p w:rsidR="00EE7B7D" w:rsidRPr="00EF7218" w:rsidRDefault="00EE7B7D" w:rsidP="00EE7B7D">
      <w:pPr>
        <w:adjustRightInd w:val="0"/>
        <w:snapToGrid w:val="0"/>
        <w:spacing w:line="500" w:lineRule="atLeast"/>
        <w:jc w:val="center"/>
        <w:outlineLvl w:val="0"/>
        <w:rPr>
          <w:rFonts w:ascii="宋体" w:hAnsi="宋体"/>
          <w:b/>
          <w:bCs/>
          <w:caps/>
          <w:sz w:val="32"/>
          <w:szCs w:val="22"/>
        </w:rPr>
      </w:pPr>
      <w:bookmarkStart w:id="50" w:name="_Toc483381306"/>
      <w:r w:rsidRPr="00EF7218">
        <w:rPr>
          <w:rFonts w:ascii="宋体" w:hAnsi="宋体" w:hint="eastAsia"/>
          <w:b/>
          <w:bCs/>
          <w:caps/>
          <w:sz w:val="32"/>
          <w:szCs w:val="22"/>
        </w:rPr>
        <w:lastRenderedPageBreak/>
        <w:t>Ⅳ.管理者代表任命书</w:t>
      </w:r>
      <w:bookmarkEnd w:id="41"/>
      <w:bookmarkEnd w:id="42"/>
      <w:bookmarkEnd w:id="43"/>
      <w:bookmarkEnd w:id="44"/>
      <w:bookmarkEnd w:id="45"/>
      <w:bookmarkEnd w:id="46"/>
      <w:bookmarkEnd w:id="47"/>
      <w:bookmarkEnd w:id="48"/>
      <w:bookmarkEnd w:id="49"/>
      <w:bookmarkEnd w:id="50"/>
    </w:p>
    <w:p w:rsidR="00EE7B7D" w:rsidRPr="00EF7218" w:rsidRDefault="00EE7B7D" w:rsidP="00EE7B7D">
      <w:pPr>
        <w:adjustRightInd w:val="0"/>
        <w:snapToGrid w:val="0"/>
        <w:spacing w:line="500" w:lineRule="atLeast"/>
        <w:ind w:firstLineChars="200" w:firstLine="480"/>
        <w:jc w:val="left"/>
        <w:rPr>
          <w:rFonts w:ascii="宋体" w:hAnsi="宋体"/>
          <w:sz w:val="24"/>
          <w:szCs w:val="20"/>
        </w:rPr>
      </w:pPr>
    </w:p>
    <w:p w:rsidR="00EE7B7D" w:rsidRPr="00EF7218" w:rsidRDefault="00EE7B7D" w:rsidP="00EE7B7D">
      <w:pPr>
        <w:adjustRightInd w:val="0"/>
        <w:snapToGrid w:val="0"/>
        <w:spacing w:line="500" w:lineRule="atLeast"/>
        <w:ind w:firstLineChars="200" w:firstLine="480"/>
        <w:jc w:val="left"/>
        <w:rPr>
          <w:rFonts w:ascii="宋体" w:hAnsi="宋体"/>
          <w:b/>
          <w:sz w:val="24"/>
          <w:szCs w:val="21"/>
        </w:rPr>
      </w:pPr>
      <w:r w:rsidRPr="00EF7218">
        <w:rPr>
          <w:rFonts w:ascii="宋体" w:hAnsi="宋体" w:hint="eastAsia"/>
          <w:sz w:val="24"/>
          <w:szCs w:val="20"/>
        </w:rPr>
        <w:t>为有效实施公司品牌培育管理体系，加强对品牌培育管理体系运行的领导，兹任命</w:t>
      </w:r>
      <w:r w:rsidR="0003363C" w:rsidRPr="0003363C">
        <w:rPr>
          <w:rFonts w:ascii="宋体" w:hAnsi="宋体" w:hint="eastAsia"/>
          <w:sz w:val="24"/>
          <w:szCs w:val="20"/>
        </w:rPr>
        <w:t>__________</w:t>
      </w:r>
      <w:r w:rsidRPr="00EF7218">
        <w:rPr>
          <w:rFonts w:ascii="宋体" w:hAnsi="宋体" w:hint="eastAsia"/>
          <w:sz w:val="24"/>
          <w:szCs w:val="20"/>
        </w:rPr>
        <w:t>为本公司管理者代表：</w:t>
      </w:r>
    </w:p>
    <w:p w:rsidR="00EE7B7D" w:rsidRPr="00EF7218" w:rsidRDefault="00EE7B7D" w:rsidP="00EE7B7D">
      <w:pPr>
        <w:adjustRightInd w:val="0"/>
        <w:snapToGrid w:val="0"/>
        <w:spacing w:line="500" w:lineRule="atLeast"/>
        <w:ind w:firstLineChars="200" w:firstLine="482"/>
        <w:jc w:val="left"/>
        <w:rPr>
          <w:rFonts w:ascii="宋体" w:hAnsi="宋体"/>
          <w:b/>
          <w:sz w:val="24"/>
          <w:szCs w:val="21"/>
        </w:rPr>
      </w:pPr>
      <w:r w:rsidRPr="00EF7218">
        <w:rPr>
          <w:rFonts w:ascii="宋体" w:hAnsi="宋体" w:hint="eastAsia"/>
          <w:b/>
          <w:sz w:val="24"/>
          <w:szCs w:val="21"/>
        </w:rPr>
        <w:t>主要职能包括：</w:t>
      </w:r>
    </w:p>
    <w:p w:rsidR="00EE7B7D" w:rsidRPr="00EF7218" w:rsidRDefault="00EE7B7D" w:rsidP="00EE7B7D">
      <w:pPr>
        <w:adjustRightInd w:val="0"/>
        <w:snapToGrid w:val="0"/>
        <w:spacing w:line="500" w:lineRule="atLeast"/>
        <w:ind w:firstLine="480"/>
        <w:rPr>
          <w:rFonts w:ascii="宋体" w:hAnsi="宋体"/>
          <w:sz w:val="24"/>
          <w:szCs w:val="20"/>
        </w:rPr>
      </w:pPr>
      <w:r w:rsidRPr="00EF7218">
        <w:rPr>
          <w:rFonts w:ascii="宋体" w:hAnsi="宋体" w:hint="eastAsia"/>
          <w:sz w:val="24"/>
          <w:szCs w:val="20"/>
        </w:rPr>
        <w:t>1.负责协助</w:t>
      </w:r>
      <w:r w:rsidR="0003363C" w:rsidRPr="0003363C">
        <w:rPr>
          <w:rFonts w:ascii="宋体" w:hAnsi="宋体" w:hint="eastAsia"/>
          <w:sz w:val="24"/>
          <w:szCs w:val="20"/>
        </w:rPr>
        <w:t>__________</w:t>
      </w:r>
      <w:r w:rsidRPr="00EF7218">
        <w:rPr>
          <w:rFonts w:ascii="宋体" w:hAnsi="宋体" w:hint="eastAsia"/>
          <w:sz w:val="24"/>
          <w:szCs w:val="20"/>
        </w:rPr>
        <w:t>制定公司品牌战略和方针，组织制定品牌战略规划，落实公司品牌培育管理目标；</w:t>
      </w:r>
    </w:p>
    <w:p w:rsidR="00EE7B7D" w:rsidRPr="00EF7218" w:rsidRDefault="00EE7B7D" w:rsidP="00EE7B7D">
      <w:pPr>
        <w:adjustRightInd w:val="0"/>
        <w:snapToGrid w:val="0"/>
        <w:spacing w:line="500" w:lineRule="atLeast"/>
        <w:ind w:firstLine="480"/>
        <w:rPr>
          <w:rFonts w:ascii="宋体" w:hAnsi="宋体"/>
          <w:sz w:val="24"/>
          <w:szCs w:val="20"/>
        </w:rPr>
      </w:pPr>
      <w:r w:rsidRPr="00EF7218">
        <w:rPr>
          <w:rFonts w:ascii="宋体" w:hAnsi="宋体" w:hint="eastAsia"/>
          <w:sz w:val="24"/>
          <w:szCs w:val="20"/>
        </w:rPr>
        <w:t>2.根据</w:t>
      </w:r>
      <w:r w:rsidR="0003363C" w:rsidRPr="0003363C">
        <w:rPr>
          <w:rFonts w:ascii="宋体" w:hAnsi="宋体" w:hint="eastAsia"/>
          <w:sz w:val="24"/>
          <w:szCs w:val="20"/>
        </w:rPr>
        <w:t>__________</w:t>
      </w:r>
      <w:r w:rsidRPr="00EF7218">
        <w:rPr>
          <w:rFonts w:ascii="宋体" w:hAnsi="宋体" w:hint="eastAsia"/>
          <w:sz w:val="24"/>
          <w:szCs w:val="20"/>
        </w:rPr>
        <w:t>授权，对品牌培育管理日常的重要事项进行决策，并向</w:t>
      </w:r>
      <w:r w:rsidR="0003363C" w:rsidRPr="0003363C">
        <w:rPr>
          <w:rFonts w:ascii="宋体" w:hAnsi="宋体" w:hint="eastAsia"/>
          <w:sz w:val="24"/>
          <w:szCs w:val="20"/>
        </w:rPr>
        <w:t>__________</w:t>
      </w:r>
      <w:r w:rsidRPr="00EF7218">
        <w:rPr>
          <w:rFonts w:ascii="宋体" w:hAnsi="宋体" w:hint="eastAsia"/>
          <w:sz w:val="24"/>
          <w:szCs w:val="20"/>
        </w:rPr>
        <w:t>汇报审阅；</w:t>
      </w:r>
    </w:p>
    <w:p w:rsidR="00EE7B7D" w:rsidRPr="00EF7218" w:rsidRDefault="00EE7B7D" w:rsidP="00EE7B7D">
      <w:pPr>
        <w:adjustRightInd w:val="0"/>
        <w:snapToGrid w:val="0"/>
        <w:spacing w:line="500" w:lineRule="atLeast"/>
        <w:ind w:firstLine="480"/>
        <w:rPr>
          <w:rFonts w:ascii="宋体" w:hAnsi="宋体"/>
          <w:sz w:val="24"/>
          <w:szCs w:val="20"/>
        </w:rPr>
      </w:pPr>
      <w:r w:rsidRPr="00EF7218">
        <w:rPr>
          <w:rFonts w:ascii="宋体" w:hAnsi="宋体" w:hint="eastAsia"/>
          <w:sz w:val="24"/>
          <w:szCs w:val="20"/>
        </w:rPr>
        <w:t>3.根据</w:t>
      </w:r>
      <w:r w:rsidR="0003363C" w:rsidRPr="0003363C">
        <w:rPr>
          <w:rFonts w:ascii="宋体" w:hAnsi="宋体" w:hint="eastAsia"/>
          <w:sz w:val="24"/>
          <w:szCs w:val="20"/>
        </w:rPr>
        <w:t>__________</w:t>
      </w:r>
      <w:r w:rsidRPr="00EF7218">
        <w:rPr>
          <w:rFonts w:ascii="宋体" w:hAnsi="宋体" w:hint="eastAsia"/>
          <w:sz w:val="24"/>
          <w:szCs w:val="20"/>
        </w:rPr>
        <w:t>审批过的年度重大方案、计划和规划，对其执行和推进行审批，包括审批公司品牌的日常方案，在财务权限范围内审批品牌项目预算，在财务权限范围内审批与第三方机构签订的品牌工作合同；</w:t>
      </w:r>
    </w:p>
    <w:p w:rsidR="00EE7B7D" w:rsidRPr="00EF7218" w:rsidRDefault="00EE7B7D" w:rsidP="00EE7B7D">
      <w:pPr>
        <w:adjustRightInd w:val="0"/>
        <w:snapToGrid w:val="0"/>
        <w:spacing w:line="500" w:lineRule="atLeast"/>
        <w:ind w:firstLine="480"/>
        <w:rPr>
          <w:rFonts w:ascii="宋体" w:hAnsi="宋体"/>
          <w:sz w:val="24"/>
          <w:szCs w:val="20"/>
        </w:rPr>
      </w:pPr>
      <w:r w:rsidRPr="00EF7218">
        <w:rPr>
          <w:rFonts w:ascii="宋体" w:hAnsi="宋体" w:hint="eastAsia"/>
          <w:sz w:val="24"/>
          <w:szCs w:val="20"/>
        </w:rPr>
        <w:t>4.对跨部门的重大品牌工作进行组织协调</w:t>
      </w:r>
      <w:r>
        <w:rPr>
          <w:rFonts w:ascii="宋体" w:hAnsi="宋体" w:hint="eastAsia"/>
          <w:sz w:val="24"/>
          <w:szCs w:val="20"/>
        </w:rPr>
        <w:t>，</w:t>
      </w:r>
      <w:r w:rsidRPr="00EF7218">
        <w:rPr>
          <w:rFonts w:ascii="宋体" w:hAnsi="宋体" w:hint="eastAsia"/>
          <w:sz w:val="24"/>
          <w:szCs w:val="20"/>
        </w:rPr>
        <w:t>协调公司各部门间与品牌相关的争议；</w:t>
      </w:r>
    </w:p>
    <w:p w:rsidR="00EE7B7D" w:rsidRPr="00EF7218" w:rsidRDefault="00EE7B7D" w:rsidP="00EE7B7D">
      <w:pPr>
        <w:adjustRightInd w:val="0"/>
        <w:snapToGrid w:val="0"/>
        <w:spacing w:line="500" w:lineRule="atLeast"/>
        <w:ind w:firstLine="480"/>
        <w:rPr>
          <w:rFonts w:ascii="宋体" w:hAnsi="宋体"/>
          <w:sz w:val="24"/>
          <w:szCs w:val="20"/>
        </w:rPr>
      </w:pPr>
      <w:r w:rsidRPr="00EF7218">
        <w:rPr>
          <w:rFonts w:ascii="宋体" w:hAnsi="宋体" w:hint="eastAsia"/>
          <w:sz w:val="24"/>
          <w:szCs w:val="20"/>
        </w:rPr>
        <w:t>5.负责品牌培育管理体系组织配置和团队建设，有权对品牌培育管理工作人事任免提出建议；</w:t>
      </w:r>
    </w:p>
    <w:p w:rsidR="00EE7B7D" w:rsidRPr="00EF7218" w:rsidRDefault="00EE7B7D" w:rsidP="00EE7B7D">
      <w:pPr>
        <w:adjustRightInd w:val="0"/>
        <w:snapToGrid w:val="0"/>
        <w:spacing w:line="500" w:lineRule="atLeast"/>
        <w:ind w:firstLine="480"/>
        <w:rPr>
          <w:rFonts w:ascii="宋体" w:hAnsi="宋体"/>
          <w:sz w:val="24"/>
          <w:szCs w:val="20"/>
        </w:rPr>
      </w:pPr>
      <w:r w:rsidRPr="00EF7218">
        <w:rPr>
          <w:rFonts w:ascii="宋体" w:hAnsi="宋体" w:hint="eastAsia"/>
          <w:sz w:val="24"/>
          <w:szCs w:val="20"/>
        </w:rPr>
        <w:t>6.协助</w:t>
      </w:r>
      <w:r w:rsidR="0003363C" w:rsidRPr="0003363C">
        <w:rPr>
          <w:rFonts w:ascii="宋体" w:hAnsi="宋体" w:hint="eastAsia"/>
          <w:sz w:val="24"/>
          <w:szCs w:val="20"/>
        </w:rPr>
        <w:t>__________</w:t>
      </w:r>
      <w:r w:rsidRPr="00EF7218">
        <w:rPr>
          <w:rFonts w:ascii="宋体" w:hAnsi="宋体" w:hint="eastAsia"/>
          <w:sz w:val="24"/>
          <w:szCs w:val="20"/>
        </w:rPr>
        <w:t>对品牌培育管理体系的日常工作进行常态管理；</w:t>
      </w:r>
    </w:p>
    <w:p w:rsidR="00EE7B7D" w:rsidRPr="00EF7218" w:rsidRDefault="00EE7B7D" w:rsidP="00EE7B7D">
      <w:pPr>
        <w:adjustRightInd w:val="0"/>
        <w:snapToGrid w:val="0"/>
        <w:spacing w:line="500" w:lineRule="atLeast"/>
        <w:ind w:firstLine="480"/>
        <w:rPr>
          <w:rFonts w:ascii="宋体" w:hAnsi="宋体"/>
          <w:sz w:val="24"/>
          <w:szCs w:val="20"/>
        </w:rPr>
      </w:pPr>
      <w:r w:rsidRPr="00EF7218">
        <w:rPr>
          <w:rFonts w:ascii="宋体" w:hAnsi="宋体" w:hint="eastAsia"/>
          <w:sz w:val="24"/>
          <w:szCs w:val="20"/>
        </w:rPr>
        <w:t>7.负责品牌培育管理体系成熟度评价业务方面的对外沟通。</w:t>
      </w:r>
    </w:p>
    <w:p w:rsidR="00EE7B7D" w:rsidRPr="00EF7218" w:rsidRDefault="00EE7B7D" w:rsidP="00EE7B7D">
      <w:pPr>
        <w:adjustRightInd w:val="0"/>
        <w:snapToGrid w:val="0"/>
        <w:spacing w:line="500" w:lineRule="atLeast"/>
        <w:ind w:firstLine="480"/>
        <w:rPr>
          <w:rFonts w:ascii="宋体" w:hAnsi="宋体"/>
          <w:sz w:val="24"/>
          <w:szCs w:val="20"/>
        </w:rPr>
      </w:pPr>
    </w:p>
    <w:p w:rsidR="00EE7B7D" w:rsidRPr="00EF7218" w:rsidRDefault="00EE7B7D" w:rsidP="00EE7B7D">
      <w:pPr>
        <w:adjustRightInd w:val="0"/>
        <w:snapToGrid w:val="0"/>
        <w:spacing w:line="500" w:lineRule="atLeast"/>
        <w:ind w:firstLine="480"/>
        <w:rPr>
          <w:rFonts w:ascii="宋体" w:hAnsi="宋体"/>
          <w:sz w:val="24"/>
          <w:szCs w:val="20"/>
        </w:rPr>
      </w:pPr>
      <w:r w:rsidRPr="00EF7218">
        <w:rPr>
          <w:rFonts w:ascii="宋体" w:hAnsi="宋体" w:hint="eastAsia"/>
          <w:sz w:val="24"/>
          <w:szCs w:val="20"/>
        </w:rPr>
        <w:t>特此任命！</w:t>
      </w:r>
    </w:p>
    <w:p w:rsidR="00EE7B7D" w:rsidRPr="00EF7218" w:rsidRDefault="00EE7B7D" w:rsidP="00EE7B7D">
      <w:pPr>
        <w:adjustRightInd w:val="0"/>
        <w:snapToGrid w:val="0"/>
        <w:spacing w:line="500" w:lineRule="atLeast"/>
        <w:ind w:firstLine="480"/>
        <w:rPr>
          <w:rFonts w:ascii="宋体" w:hAnsi="宋体"/>
          <w:sz w:val="24"/>
          <w:szCs w:val="20"/>
        </w:rPr>
      </w:pPr>
    </w:p>
    <w:p w:rsidR="00EE7B7D" w:rsidRPr="00EF7218" w:rsidRDefault="00EE7B7D" w:rsidP="00EE7B7D">
      <w:pPr>
        <w:adjustRightInd w:val="0"/>
        <w:snapToGrid w:val="0"/>
        <w:spacing w:line="500" w:lineRule="atLeast"/>
        <w:ind w:firstLine="480"/>
        <w:rPr>
          <w:rFonts w:ascii="宋体" w:hAnsi="宋体"/>
          <w:sz w:val="24"/>
          <w:szCs w:val="20"/>
        </w:rPr>
      </w:pPr>
    </w:p>
    <w:p w:rsidR="00EE7B7D" w:rsidRPr="00EF7218" w:rsidRDefault="00EE7B7D" w:rsidP="00EE7B7D">
      <w:pPr>
        <w:adjustRightInd w:val="0"/>
        <w:snapToGrid w:val="0"/>
        <w:spacing w:line="500" w:lineRule="atLeast"/>
        <w:rPr>
          <w:rFonts w:ascii="宋体" w:hAnsi="宋体"/>
          <w:sz w:val="24"/>
          <w:szCs w:val="20"/>
        </w:rPr>
      </w:pPr>
    </w:p>
    <w:p w:rsidR="0003363C" w:rsidRDefault="0003363C" w:rsidP="0003363C">
      <w:pPr>
        <w:adjustRightInd w:val="0"/>
        <w:snapToGrid w:val="0"/>
        <w:spacing w:line="500" w:lineRule="atLeast"/>
        <w:ind w:firstLineChars="200" w:firstLine="480"/>
        <w:jc w:val="left"/>
        <w:rPr>
          <w:rFonts w:ascii="宋体" w:hAnsi="宋体"/>
          <w:sz w:val="24"/>
          <w:szCs w:val="20"/>
        </w:rPr>
      </w:pPr>
      <w:r w:rsidRPr="00EF7218">
        <w:rPr>
          <w:rFonts w:ascii="宋体" w:hAnsi="宋体" w:hint="eastAsia"/>
          <w:sz w:val="24"/>
          <w:szCs w:val="20"/>
        </w:rPr>
        <w:t xml:space="preserve">                               </w:t>
      </w:r>
      <w:r>
        <w:rPr>
          <w:rFonts w:ascii="宋体" w:hAnsi="宋体" w:hint="eastAsia"/>
          <w:sz w:val="24"/>
          <w:szCs w:val="20"/>
        </w:rPr>
        <w:t>董事长（或</w:t>
      </w:r>
      <w:r w:rsidRPr="0003363C">
        <w:rPr>
          <w:rFonts w:ascii="宋体" w:hAnsi="宋体" w:hint="eastAsia"/>
          <w:sz w:val="24"/>
          <w:szCs w:val="20"/>
        </w:rPr>
        <w:t>总经理</w:t>
      </w:r>
      <w:r>
        <w:rPr>
          <w:rFonts w:ascii="宋体" w:hAnsi="宋体" w:hint="eastAsia"/>
          <w:sz w:val="24"/>
          <w:szCs w:val="20"/>
        </w:rPr>
        <w:t>等）</w:t>
      </w:r>
      <w:r w:rsidRPr="0003363C">
        <w:rPr>
          <w:rFonts w:ascii="宋体" w:hAnsi="宋体" w:hint="eastAsia"/>
          <w:sz w:val="24"/>
          <w:szCs w:val="20"/>
        </w:rPr>
        <w:t>：</w:t>
      </w:r>
    </w:p>
    <w:p w:rsidR="0003363C" w:rsidRDefault="0003363C" w:rsidP="0003363C">
      <w:pPr>
        <w:adjustRightInd w:val="0"/>
        <w:snapToGrid w:val="0"/>
        <w:spacing w:line="500" w:lineRule="atLeast"/>
        <w:ind w:firstLineChars="200" w:firstLine="480"/>
        <w:jc w:val="left"/>
        <w:rPr>
          <w:rFonts w:ascii="宋体" w:hAnsi="宋体"/>
          <w:sz w:val="24"/>
          <w:szCs w:val="20"/>
        </w:rPr>
      </w:pPr>
    </w:p>
    <w:p w:rsidR="00EE7B7D" w:rsidRPr="00EF7218" w:rsidRDefault="00EE7B7D" w:rsidP="00EE7B7D">
      <w:pPr>
        <w:adjustRightInd w:val="0"/>
        <w:snapToGrid w:val="0"/>
        <w:spacing w:line="500" w:lineRule="atLeast"/>
        <w:rPr>
          <w:rFonts w:ascii="宋体" w:hAnsi="宋体"/>
          <w:sz w:val="24"/>
          <w:szCs w:val="20"/>
        </w:rPr>
      </w:pPr>
      <w:r w:rsidRPr="00EF7218">
        <w:rPr>
          <w:rFonts w:ascii="宋体" w:hAnsi="宋体" w:hint="eastAsia"/>
          <w:sz w:val="24"/>
          <w:szCs w:val="20"/>
        </w:rPr>
        <w:t xml:space="preserve">                                                 </w:t>
      </w:r>
      <w:r w:rsidR="006E5FA1">
        <w:rPr>
          <w:rFonts w:ascii="宋体" w:hAnsi="宋体" w:hint="eastAsia"/>
          <w:sz w:val="24"/>
          <w:szCs w:val="20"/>
        </w:rPr>
        <w:t xml:space="preserve">    </w:t>
      </w:r>
      <w:r w:rsidRPr="00EF7218">
        <w:rPr>
          <w:rFonts w:ascii="宋体" w:hAnsi="宋体" w:hint="eastAsia"/>
          <w:sz w:val="24"/>
          <w:szCs w:val="20"/>
        </w:rPr>
        <w:t>年</w:t>
      </w:r>
      <w:r w:rsidR="006E5FA1">
        <w:rPr>
          <w:rFonts w:ascii="宋体" w:hAnsi="宋体" w:hint="eastAsia"/>
          <w:sz w:val="24"/>
          <w:szCs w:val="20"/>
        </w:rPr>
        <w:t xml:space="preserve"> </w:t>
      </w:r>
      <w:r w:rsidR="0003363C">
        <w:rPr>
          <w:rFonts w:ascii="宋体" w:hAnsi="宋体" w:hint="eastAsia"/>
          <w:sz w:val="24"/>
          <w:szCs w:val="20"/>
        </w:rPr>
        <w:t xml:space="preserve"> </w:t>
      </w:r>
      <w:r w:rsidR="006E5FA1">
        <w:rPr>
          <w:rFonts w:ascii="宋体" w:hAnsi="宋体" w:hint="eastAsia"/>
          <w:sz w:val="24"/>
          <w:szCs w:val="20"/>
        </w:rPr>
        <w:t xml:space="preserve"> </w:t>
      </w:r>
      <w:r w:rsidRPr="00EF7218">
        <w:rPr>
          <w:rFonts w:ascii="宋体" w:hAnsi="宋体" w:hint="eastAsia"/>
          <w:sz w:val="24"/>
          <w:szCs w:val="20"/>
        </w:rPr>
        <w:t>月</w:t>
      </w:r>
    </w:p>
    <w:p w:rsidR="00EE7B7D" w:rsidRPr="00EF7218" w:rsidRDefault="00EE7B7D" w:rsidP="00EE7B7D">
      <w:pPr>
        <w:numPr>
          <w:ilvl w:val="0"/>
          <w:numId w:val="3"/>
        </w:numPr>
        <w:adjustRightInd w:val="0"/>
        <w:snapToGrid w:val="0"/>
        <w:spacing w:line="500" w:lineRule="atLeast"/>
        <w:jc w:val="center"/>
        <w:outlineLvl w:val="0"/>
        <w:rPr>
          <w:rFonts w:ascii="宋体" w:hAnsi="宋体"/>
          <w:sz w:val="32"/>
          <w:szCs w:val="20"/>
        </w:rPr>
        <w:sectPr w:rsidR="00EE7B7D" w:rsidRPr="00EF7218" w:rsidSect="00EE7B7D">
          <w:type w:val="nextColumn"/>
          <w:pgSz w:w="11906" w:h="16838"/>
          <w:pgMar w:top="1531" w:right="1474" w:bottom="1985" w:left="1588" w:header="851" w:footer="992" w:gutter="0"/>
          <w:cols w:space="425"/>
          <w:titlePg/>
          <w:docGrid w:type="lines" w:linePitch="312"/>
        </w:sectPr>
      </w:pPr>
      <w:bookmarkStart w:id="51" w:name="_Toc31415"/>
      <w:bookmarkStart w:id="52" w:name="_Toc29875"/>
      <w:bookmarkStart w:id="53" w:name="_Toc514"/>
      <w:bookmarkStart w:id="54" w:name="_Toc29517"/>
      <w:bookmarkStart w:id="55" w:name="_Toc29273"/>
      <w:bookmarkStart w:id="56" w:name="_Toc31092"/>
      <w:bookmarkStart w:id="57" w:name="_Toc26041"/>
      <w:bookmarkStart w:id="58" w:name="_Toc20117"/>
      <w:bookmarkStart w:id="59" w:name="_Toc24635"/>
    </w:p>
    <w:p w:rsidR="00EE7B7D" w:rsidRPr="00EF7218" w:rsidRDefault="00EE7B7D" w:rsidP="00EE7B7D">
      <w:pPr>
        <w:numPr>
          <w:ilvl w:val="0"/>
          <w:numId w:val="3"/>
        </w:numPr>
        <w:adjustRightInd w:val="0"/>
        <w:snapToGrid w:val="0"/>
        <w:spacing w:line="500" w:lineRule="atLeast"/>
        <w:jc w:val="left"/>
        <w:outlineLvl w:val="0"/>
        <w:rPr>
          <w:rFonts w:ascii="宋体" w:hAnsi="宋体"/>
          <w:b/>
          <w:sz w:val="32"/>
          <w:szCs w:val="20"/>
        </w:rPr>
      </w:pPr>
      <w:bookmarkStart w:id="60" w:name="_Toc483381307"/>
      <w:r w:rsidRPr="00EF7218">
        <w:rPr>
          <w:rFonts w:ascii="宋体" w:hAnsi="宋体" w:hint="eastAsia"/>
          <w:b/>
          <w:sz w:val="32"/>
          <w:szCs w:val="20"/>
        </w:rPr>
        <w:lastRenderedPageBreak/>
        <w:t>前言</w:t>
      </w:r>
      <w:bookmarkEnd w:id="51"/>
      <w:bookmarkEnd w:id="52"/>
      <w:bookmarkEnd w:id="53"/>
      <w:bookmarkEnd w:id="54"/>
      <w:bookmarkEnd w:id="55"/>
      <w:bookmarkEnd w:id="56"/>
      <w:bookmarkEnd w:id="57"/>
      <w:bookmarkEnd w:id="58"/>
      <w:bookmarkEnd w:id="59"/>
      <w:bookmarkEnd w:id="60"/>
    </w:p>
    <w:p w:rsidR="00EE7B7D" w:rsidRDefault="00EE7B7D" w:rsidP="00EE7B7D">
      <w:pPr>
        <w:adjustRightInd w:val="0"/>
        <w:snapToGrid w:val="0"/>
        <w:spacing w:line="500" w:lineRule="atLeast"/>
        <w:jc w:val="left"/>
        <w:outlineLvl w:val="1"/>
        <w:rPr>
          <w:rFonts w:ascii="宋体" w:hAnsi="宋体"/>
          <w:b/>
          <w:sz w:val="24"/>
        </w:rPr>
      </w:pPr>
      <w:bookmarkStart w:id="61" w:name="_Toc17986"/>
      <w:bookmarkStart w:id="62" w:name="_Toc22786"/>
      <w:bookmarkStart w:id="63" w:name="_Toc32370"/>
      <w:bookmarkStart w:id="64" w:name="_Toc32290"/>
      <w:bookmarkStart w:id="65" w:name="_Toc26768"/>
      <w:bookmarkStart w:id="66" w:name="_Toc7691"/>
      <w:bookmarkStart w:id="67" w:name="_Toc31638"/>
      <w:bookmarkStart w:id="68" w:name="_Toc483381308"/>
      <w:r w:rsidRPr="00EF7218">
        <w:rPr>
          <w:rFonts w:ascii="宋体" w:hAnsi="宋体" w:hint="eastAsia"/>
          <w:b/>
          <w:sz w:val="24"/>
        </w:rPr>
        <w:t>0.1公司简介</w:t>
      </w:r>
      <w:bookmarkEnd w:id="61"/>
      <w:bookmarkEnd w:id="62"/>
      <w:bookmarkEnd w:id="63"/>
      <w:bookmarkEnd w:id="64"/>
      <w:bookmarkEnd w:id="65"/>
      <w:bookmarkEnd w:id="66"/>
      <w:bookmarkEnd w:id="67"/>
      <w:bookmarkEnd w:id="68"/>
    </w:p>
    <w:p w:rsidR="00E17374" w:rsidRDefault="00E17374" w:rsidP="00EE7B7D">
      <w:pPr>
        <w:adjustRightInd w:val="0"/>
        <w:snapToGrid w:val="0"/>
        <w:spacing w:line="500" w:lineRule="atLeast"/>
        <w:jc w:val="left"/>
        <w:outlineLvl w:val="1"/>
        <w:rPr>
          <w:rFonts w:ascii="宋体" w:hAnsi="宋体"/>
          <w:sz w:val="24"/>
        </w:rPr>
      </w:pPr>
    </w:p>
    <w:p w:rsidR="000A2947" w:rsidRDefault="000A2947" w:rsidP="00EE7B7D">
      <w:pPr>
        <w:adjustRightInd w:val="0"/>
        <w:snapToGrid w:val="0"/>
        <w:spacing w:line="500" w:lineRule="atLeast"/>
        <w:jc w:val="left"/>
        <w:outlineLvl w:val="1"/>
        <w:rPr>
          <w:rFonts w:ascii="宋体" w:hAnsi="宋体" w:hint="eastAsia"/>
          <w:b/>
          <w:sz w:val="24"/>
        </w:rPr>
      </w:pPr>
    </w:p>
    <w:p w:rsidR="00EE7B7D" w:rsidRPr="00EF7218" w:rsidRDefault="00EE7B7D" w:rsidP="00EE7B7D">
      <w:pPr>
        <w:adjustRightInd w:val="0"/>
        <w:snapToGrid w:val="0"/>
        <w:spacing w:line="500" w:lineRule="atLeast"/>
        <w:jc w:val="left"/>
        <w:outlineLvl w:val="1"/>
        <w:rPr>
          <w:rFonts w:ascii="宋体" w:hAnsi="宋体"/>
          <w:b/>
          <w:sz w:val="24"/>
        </w:rPr>
      </w:pPr>
      <w:bookmarkStart w:id="69" w:name="_Toc483381309"/>
      <w:r w:rsidRPr="00EF7218">
        <w:rPr>
          <w:rFonts w:ascii="宋体" w:hAnsi="宋体" w:hint="eastAsia"/>
          <w:b/>
          <w:sz w:val="24"/>
        </w:rPr>
        <w:t>0.2</w:t>
      </w:r>
      <w:bookmarkStart w:id="70" w:name="_Toc341882777"/>
      <w:r>
        <w:rPr>
          <w:rFonts w:ascii="宋体" w:hAnsi="宋体" w:hint="eastAsia"/>
          <w:b/>
          <w:sz w:val="24"/>
        </w:rPr>
        <w:t xml:space="preserve"> </w:t>
      </w:r>
      <w:r w:rsidRPr="00EF7218">
        <w:rPr>
          <w:rFonts w:ascii="宋体" w:hAnsi="宋体" w:hint="eastAsia"/>
          <w:b/>
          <w:sz w:val="24"/>
        </w:rPr>
        <w:t>品牌核心理念及释义</w:t>
      </w:r>
      <w:bookmarkEnd w:id="69"/>
      <w:bookmarkEnd w:id="70"/>
    </w:p>
    <w:p w:rsidR="00EE7B7D" w:rsidRDefault="00EE7B7D" w:rsidP="00EE7B7D">
      <w:pPr>
        <w:adjustRightInd w:val="0"/>
        <w:snapToGrid w:val="0"/>
        <w:spacing w:line="500" w:lineRule="atLeast"/>
        <w:rPr>
          <w:rFonts w:ascii="宋体" w:hAnsi="宋体"/>
          <w:b/>
          <w:sz w:val="24"/>
        </w:rPr>
      </w:pPr>
      <w:r w:rsidRPr="005A7B95">
        <w:rPr>
          <w:rFonts w:ascii="宋体" w:hAnsi="宋体"/>
          <w:b/>
          <w:sz w:val="24"/>
        </w:rPr>
        <w:t xml:space="preserve">0.2.1 </w:t>
      </w:r>
      <w:r w:rsidRPr="005A7B95">
        <w:rPr>
          <w:rFonts w:ascii="宋体" w:hAnsi="宋体" w:hint="eastAsia"/>
          <w:b/>
          <w:sz w:val="24"/>
        </w:rPr>
        <w:t>品牌核心理念</w:t>
      </w:r>
    </w:p>
    <w:p w:rsidR="004540BB" w:rsidRDefault="004540BB" w:rsidP="00EE7B7D">
      <w:pPr>
        <w:adjustRightInd w:val="0"/>
        <w:snapToGrid w:val="0"/>
        <w:spacing w:line="500" w:lineRule="atLeast"/>
        <w:rPr>
          <w:rFonts w:ascii="宋体" w:hAnsi="宋体"/>
          <w:sz w:val="24"/>
        </w:rPr>
      </w:pPr>
    </w:p>
    <w:p w:rsidR="00EE7B7D" w:rsidRDefault="00EE7B7D" w:rsidP="00EE7B7D">
      <w:pPr>
        <w:adjustRightInd w:val="0"/>
        <w:snapToGrid w:val="0"/>
        <w:spacing w:line="500" w:lineRule="atLeast"/>
        <w:rPr>
          <w:rFonts w:ascii="宋体" w:hAnsi="宋体"/>
          <w:b/>
          <w:sz w:val="24"/>
        </w:rPr>
      </w:pPr>
      <w:r>
        <w:rPr>
          <w:rFonts w:ascii="宋体" w:hAnsi="宋体" w:hint="eastAsia"/>
          <w:b/>
          <w:sz w:val="24"/>
        </w:rPr>
        <w:t xml:space="preserve">0.2.2 </w:t>
      </w:r>
      <w:r w:rsidRPr="005A7B95">
        <w:rPr>
          <w:rFonts w:ascii="宋体" w:hAnsi="宋体" w:hint="eastAsia"/>
          <w:b/>
          <w:sz w:val="24"/>
        </w:rPr>
        <w:t>公司</w:t>
      </w:r>
      <w:r w:rsidRPr="005A7B95">
        <w:rPr>
          <w:rFonts w:ascii="宋体" w:hAnsi="宋体"/>
          <w:b/>
          <w:sz w:val="24"/>
        </w:rPr>
        <w:t>使命</w:t>
      </w:r>
    </w:p>
    <w:p w:rsidR="004540BB" w:rsidRDefault="004540BB" w:rsidP="00EE7B7D">
      <w:pPr>
        <w:adjustRightInd w:val="0"/>
        <w:snapToGrid w:val="0"/>
        <w:spacing w:line="500" w:lineRule="atLeast"/>
        <w:rPr>
          <w:rFonts w:ascii="宋体" w:hAnsi="宋体"/>
          <w:sz w:val="24"/>
        </w:rPr>
      </w:pPr>
    </w:p>
    <w:p w:rsidR="00EE7B7D" w:rsidRDefault="00EE7B7D" w:rsidP="00EE7B7D">
      <w:pPr>
        <w:adjustRightInd w:val="0"/>
        <w:snapToGrid w:val="0"/>
        <w:spacing w:line="500" w:lineRule="atLeast"/>
        <w:rPr>
          <w:rFonts w:ascii="宋体" w:hAnsi="宋体"/>
          <w:b/>
          <w:sz w:val="24"/>
        </w:rPr>
      </w:pPr>
      <w:r>
        <w:rPr>
          <w:rFonts w:ascii="宋体" w:hAnsi="宋体" w:hint="eastAsia"/>
          <w:b/>
          <w:sz w:val="24"/>
        </w:rPr>
        <w:t xml:space="preserve">0.2.3 </w:t>
      </w:r>
      <w:r w:rsidRPr="005A7B95">
        <w:rPr>
          <w:rFonts w:ascii="宋体" w:hAnsi="宋体" w:hint="eastAsia"/>
          <w:b/>
          <w:sz w:val="24"/>
        </w:rPr>
        <w:t>公司</w:t>
      </w:r>
      <w:r w:rsidRPr="005A7B95">
        <w:rPr>
          <w:rFonts w:ascii="宋体" w:hAnsi="宋体"/>
          <w:b/>
          <w:sz w:val="24"/>
        </w:rPr>
        <w:t>愿景</w:t>
      </w:r>
    </w:p>
    <w:p w:rsidR="004540BB" w:rsidRDefault="004540BB" w:rsidP="00EE7B7D">
      <w:pPr>
        <w:adjustRightInd w:val="0"/>
        <w:snapToGrid w:val="0"/>
        <w:spacing w:line="500" w:lineRule="atLeast"/>
        <w:rPr>
          <w:rFonts w:ascii="宋体" w:hAnsi="宋体"/>
          <w:sz w:val="24"/>
        </w:rPr>
      </w:pPr>
    </w:p>
    <w:p w:rsidR="00EE7B7D" w:rsidRDefault="00EE7B7D" w:rsidP="00EE7B7D">
      <w:pPr>
        <w:adjustRightInd w:val="0"/>
        <w:snapToGrid w:val="0"/>
        <w:spacing w:line="500" w:lineRule="atLeast"/>
        <w:rPr>
          <w:rFonts w:ascii="宋体" w:hAnsi="宋体"/>
          <w:b/>
          <w:sz w:val="24"/>
        </w:rPr>
      </w:pPr>
      <w:r>
        <w:rPr>
          <w:rFonts w:ascii="宋体" w:hAnsi="宋体" w:hint="eastAsia"/>
          <w:b/>
          <w:sz w:val="24"/>
        </w:rPr>
        <w:t xml:space="preserve">0.2.4 </w:t>
      </w:r>
      <w:r w:rsidRPr="005A7B95">
        <w:rPr>
          <w:rFonts w:ascii="宋体" w:hAnsi="宋体" w:hint="eastAsia"/>
          <w:b/>
          <w:sz w:val="24"/>
        </w:rPr>
        <w:t>公司</w:t>
      </w:r>
      <w:r w:rsidRPr="005A7B95">
        <w:rPr>
          <w:rFonts w:ascii="宋体" w:hAnsi="宋体"/>
          <w:b/>
          <w:sz w:val="24"/>
        </w:rPr>
        <w:t>核心价值</w:t>
      </w:r>
      <w:r w:rsidRPr="005A7B95">
        <w:rPr>
          <w:rFonts w:ascii="宋体" w:hAnsi="宋体" w:hint="eastAsia"/>
          <w:b/>
          <w:sz w:val="24"/>
        </w:rPr>
        <w:t>观</w:t>
      </w:r>
    </w:p>
    <w:p w:rsidR="004540BB" w:rsidRDefault="004540BB" w:rsidP="00EE7B7D">
      <w:pPr>
        <w:adjustRightInd w:val="0"/>
        <w:snapToGrid w:val="0"/>
        <w:spacing w:line="500" w:lineRule="atLeast"/>
        <w:jc w:val="left"/>
        <w:outlineLvl w:val="1"/>
        <w:rPr>
          <w:rFonts w:ascii="宋体" w:hAnsi="宋体"/>
          <w:sz w:val="24"/>
        </w:rPr>
      </w:pPr>
      <w:bookmarkStart w:id="71" w:name="_Toc3363"/>
      <w:bookmarkStart w:id="72" w:name="_Toc15422"/>
      <w:bookmarkStart w:id="73" w:name="_Toc16890"/>
      <w:bookmarkStart w:id="74" w:name="_Toc1918"/>
    </w:p>
    <w:p w:rsidR="00EE7B7D" w:rsidRPr="00EF7218" w:rsidRDefault="00EE7B7D" w:rsidP="00EE7B7D">
      <w:pPr>
        <w:adjustRightInd w:val="0"/>
        <w:snapToGrid w:val="0"/>
        <w:spacing w:line="500" w:lineRule="atLeast"/>
        <w:jc w:val="left"/>
        <w:outlineLvl w:val="1"/>
        <w:rPr>
          <w:rFonts w:ascii="宋体" w:hAnsi="宋体"/>
          <w:b/>
          <w:sz w:val="24"/>
        </w:rPr>
      </w:pPr>
      <w:bookmarkStart w:id="75" w:name="_Toc483381310"/>
      <w:r w:rsidRPr="00EF7218">
        <w:rPr>
          <w:rFonts w:ascii="宋体" w:hAnsi="宋体" w:hint="eastAsia"/>
          <w:b/>
          <w:sz w:val="24"/>
        </w:rPr>
        <w:t>0.3手册的管理</w:t>
      </w:r>
      <w:bookmarkEnd w:id="71"/>
      <w:bookmarkEnd w:id="72"/>
      <w:bookmarkEnd w:id="73"/>
      <w:bookmarkEnd w:id="74"/>
      <w:bookmarkEnd w:id="75"/>
    </w:p>
    <w:p w:rsidR="00EE7B7D" w:rsidRDefault="00EE7B7D" w:rsidP="00EE7B7D">
      <w:pPr>
        <w:adjustRightInd w:val="0"/>
        <w:snapToGrid w:val="0"/>
        <w:spacing w:line="500" w:lineRule="atLeast"/>
        <w:jc w:val="left"/>
        <w:rPr>
          <w:rFonts w:ascii="宋体" w:hAnsi="宋体"/>
          <w:sz w:val="24"/>
          <w:szCs w:val="20"/>
        </w:rPr>
      </w:pPr>
      <w:r w:rsidRPr="00EF7218">
        <w:rPr>
          <w:rFonts w:ascii="宋体" w:hAnsi="宋体" w:hint="eastAsia"/>
          <w:sz w:val="24"/>
          <w:szCs w:val="20"/>
        </w:rPr>
        <w:t>0.3.1</w:t>
      </w:r>
      <w:r>
        <w:rPr>
          <w:rFonts w:ascii="宋体" w:hAnsi="宋体" w:hint="eastAsia"/>
          <w:sz w:val="24"/>
          <w:szCs w:val="20"/>
        </w:rPr>
        <w:t xml:space="preserve"> </w:t>
      </w:r>
      <w:r w:rsidRPr="00EF7218">
        <w:rPr>
          <w:rFonts w:ascii="宋体" w:hAnsi="宋体" w:hint="eastAsia"/>
          <w:sz w:val="24"/>
          <w:szCs w:val="20"/>
        </w:rPr>
        <w:t>本《管理手册》由管理者代表负责组织公司相关部门起草，由公司</w:t>
      </w:r>
      <w:r w:rsidR="00E17374" w:rsidRPr="0003363C">
        <w:rPr>
          <w:rFonts w:ascii="宋体" w:hAnsi="宋体" w:hint="eastAsia"/>
          <w:sz w:val="24"/>
          <w:szCs w:val="20"/>
        </w:rPr>
        <w:t>__________</w:t>
      </w:r>
      <w:r w:rsidRPr="00EF7218">
        <w:rPr>
          <w:rFonts w:ascii="宋体" w:hAnsi="宋体" w:hint="eastAsia"/>
          <w:sz w:val="24"/>
          <w:szCs w:val="20"/>
        </w:rPr>
        <w:t>批准发布；</w:t>
      </w:r>
    </w:p>
    <w:p w:rsidR="00EE7B7D" w:rsidRPr="00C071B4" w:rsidRDefault="00EE7B7D" w:rsidP="00EE7B7D">
      <w:pPr>
        <w:adjustRightInd w:val="0"/>
        <w:snapToGrid w:val="0"/>
        <w:spacing w:line="500" w:lineRule="atLeast"/>
        <w:jc w:val="left"/>
        <w:rPr>
          <w:rFonts w:ascii="宋体" w:hAnsi="宋体"/>
          <w:color w:val="FF0000"/>
          <w:sz w:val="24"/>
        </w:rPr>
      </w:pPr>
      <w:r w:rsidRPr="00E17374">
        <w:rPr>
          <w:rFonts w:ascii="宋体" w:hAnsi="宋体" w:hint="eastAsia"/>
          <w:sz w:val="24"/>
        </w:rPr>
        <w:t>0.3.2 本《管理手册》为公司受控文件，由</w:t>
      </w:r>
      <w:r w:rsidR="00E17374" w:rsidRPr="00E17374">
        <w:rPr>
          <w:rFonts w:ascii="宋体" w:hAnsi="宋体" w:hint="eastAsia"/>
          <w:sz w:val="24"/>
          <w:szCs w:val="20"/>
        </w:rPr>
        <w:t>__________</w:t>
      </w:r>
      <w:r w:rsidRPr="00E17374">
        <w:rPr>
          <w:rFonts w:ascii="宋体" w:hAnsi="宋体" w:hint="eastAsia"/>
          <w:sz w:val="24"/>
        </w:rPr>
        <w:t>按公司《</w:t>
      </w:r>
      <w:r w:rsidR="00E17374" w:rsidRPr="00E17374">
        <w:rPr>
          <w:rFonts w:ascii="宋体" w:hAnsi="宋体" w:hint="eastAsia"/>
          <w:sz w:val="24"/>
          <w:szCs w:val="20"/>
        </w:rPr>
        <w:t>__________</w:t>
      </w:r>
      <w:r w:rsidRPr="00E17374">
        <w:rPr>
          <w:rFonts w:ascii="宋体" w:hAnsi="宋体" w:hint="eastAsia"/>
          <w:sz w:val="24"/>
        </w:rPr>
        <w:t>》，负责</w:t>
      </w:r>
      <w:r w:rsidRPr="00EF7218">
        <w:rPr>
          <w:rFonts w:ascii="宋体" w:hAnsi="宋体" w:hint="eastAsia"/>
          <w:sz w:val="24"/>
        </w:rPr>
        <w:t>文件发放、存档。本《管理手册》</w:t>
      </w:r>
      <w:r>
        <w:rPr>
          <w:rFonts w:ascii="宋体" w:hAnsi="宋体" w:hint="eastAsia"/>
          <w:sz w:val="24"/>
        </w:rPr>
        <w:t>为</w:t>
      </w:r>
      <w:r w:rsidRPr="00EF7218">
        <w:rPr>
          <w:rFonts w:ascii="宋体" w:hAnsi="宋体" w:hint="eastAsia"/>
          <w:sz w:val="24"/>
        </w:rPr>
        <w:t>公司内部文件，不得外传。如需要提供给顾客、相关方或</w:t>
      </w:r>
      <w:proofErr w:type="gramStart"/>
      <w:r w:rsidRPr="00EF7218">
        <w:rPr>
          <w:rFonts w:ascii="宋体" w:hAnsi="宋体" w:hint="eastAsia"/>
          <w:sz w:val="24"/>
        </w:rPr>
        <w:t>其他第三</w:t>
      </w:r>
      <w:proofErr w:type="gramEnd"/>
      <w:r w:rsidRPr="00EF7218">
        <w:rPr>
          <w:rFonts w:ascii="宋体" w:hAnsi="宋体" w:hint="eastAsia"/>
          <w:sz w:val="24"/>
        </w:rPr>
        <w:t>方，须经管理者代表批准；</w:t>
      </w:r>
    </w:p>
    <w:p w:rsidR="00EE7B7D" w:rsidRPr="00C071B4" w:rsidRDefault="00EE7B7D" w:rsidP="00EE7B7D">
      <w:pPr>
        <w:adjustRightInd w:val="0"/>
        <w:snapToGrid w:val="0"/>
        <w:spacing w:line="500" w:lineRule="atLeast"/>
        <w:jc w:val="left"/>
        <w:rPr>
          <w:rFonts w:ascii="宋体" w:hAnsi="宋体"/>
          <w:color w:val="FF0000"/>
          <w:sz w:val="24"/>
          <w:szCs w:val="20"/>
        </w:rPr>
      </w:pPr>
      <w:r w:rsidRPr="00EF7218">
        <w:rPr>
          <w:rFonts w:ascii="宋体" w:hAnsi="宋体" w:hint="eastAsia"/>
          <w:sz w:val="24"/>
          <w:szCs w:val="20"/>
        </w:rPr>
        <w:t>0.3.3</w:t>
      </w:r>
      <w:r>
        <w:rPr>
          <w:rFonts w:ascii="宋体" w:hAnsi="宋体" w:hint="eastAsia"/>
          <w:sz w:val="24"/>
          <w:szCs w:val="20"/>
        </w:rPr>
        <w:t xml:space="preserve"> </w:t>
      </w:r>
      <w:r w:rsidRPr="00EF7218">
        <w:rPr>
          <w:rFonts w:ascii="宋体" w:hAnsi="宋体" w:hint="eastAsia"/>
          <w:sz w:val="24"/>
          <w:szCs w:val="20"/>
        </w:rPr>
        <w:t>体系运行中需对《管理手册》中不适宜的部分进行修改时，由相关责任部门提出修改意见，管理者代表授权</w:t>
      </w:r>
      <w:r w:rsidR="00E17374" w:rsidRPr="0003363C">
        <w:rPr>
          <w:rFonts w:ascii="宋体" w:hAnsi="宋体" w:hint="eastAsia"/>
          <w:sz w:val="24"/>
          <w:szCs w:val="20"/>
        </w:rPr>
        <w:t>__________</w:t>
      </w:r>
      <w:r w:rsidRPr="00EF7218">
        <w:rPr>
          <w:rFonts w:ascii="宋体" w:hAnsi="宋体" w:hint="eastAsia"/>
          <w:sz w:val="24"/>
          <w:szCs w:val="20"/>
        </w:rPr>
        <w:t>负责组织论证、修改。体系运行一年（或</w:t>
      </w:r>
      <w:r>
        <w:rPr>
          <w:rFonts w:ascii="宋体" w:hAnsi="宋体" w:hint="eastAsia"/>
          <w:sz w:val="24"/>
          <w:szCs w:val="20"/>
        </w:rPr>
        <w:t>有</w:t>
      </w:r>
      <w:r w:rsidRPr="00EF7218">
        <w:rPr>
          <w:rFonts w:ascii="宋体" w:hAnsi="宋体" w:hint="eastAsia"/>
          <w:sz w:val="24"/>
          <w:szCs w:val="20"/>
        </w:rPr>
        <w:t>较大修改时），应重新换版。</w:t>
      </w:r>
    </w:p>
    <w:p w:rsidR="00EE7B7D" w:rsidRDefault="00EE7B7D" w:rsidP="00EE7B7D">
      <w:pPr>
        <w:numPr>
          <w:ilvl w:val="0"/>
          <w:numId w:val="3"/>
        </w:numPr>
        <w:adjustRightInd w:val="0"/>
        <w:snapToGrid w:val="0"/>
        <w:spacing w:line="500" w:lineRule="atLeast"/>
        <w:jc w:val="left"/>
        <w:outlineLvl w:val="0"/>
        <w:rPr>
          <w:rFonts w:ascii="宋体" w:hAnsi="宋体"/>
          <w:b/>
          <w:sz w:val="32"/>
          <w:szCs w:val="20"/>
        </w:rPr>
        <w:sectPr w:rsidR="00EE7B7D" w:rsidSect="00EE7B7D">
          <w:headerReference w:type="first" r:id="rId15"/>
          <w:type w:val="nextColumn"/>
          <w:pgSz w:w="11906" w:h="16838"/>
          <w:pgMar w:top="1531" w:right="1474" w:bottom="1985" w:left="1588" w:header="851" w:footer="992" w:gutter="0"/>
          <w:cols w:space="425"/>
          <w:titlePg/>
          <w:docGrid w:type="lines" w:linePitch="312"/>
        </w:sectPr>
      </w:pPr>
      <w:bookmarkStart w:id="76" w:name="_Toc437427984"/>
      <w:bookmarkStart w:id="77" w:name="_Toc437428267"/>
      <w:bookmarkStart w:id="78" w:name="_Toc303771076"/>
      <w:bookmarkEnd w:id="6"/>
      <w:bookmarkEnd w:id="76"/>
      <w:bookmarkEnd w:id="77"/>
    </w:p>
    <w:p w:rsidR="00EE7B7D" w:rsidRPr="00EF7218" w:rsidRDefault="00EE7B7D" w:rsidP="00EE7B7D">
      <w:pPr>
        <w:numPr>
          <w:ilvl w:val="0"/>
          <w:numId w:val="3"/>
        </w:numPr>
        <w:adjustRightInd w:val="0"/>
        <w:snapToGrid w:val="0"/>
        <w:spacing w:line="500" w:lineRule="atLeast"/>
        <w:jc w:val="left"/>
        <w:outlineLvl w:val="0"/>
        <w:rPr>
          <w:rFonts w:ascii="宋体" w:hAnsi="宋体"/>
          <w:b/>
          <w:sz w:val="32"/>
          <w:szCs w:val="20"/>
        </w:rPr>
      </w:pPr>
      <w:bookmarkStart w:id="79" w:name="_Toc483381311"/>
      <w:r w:rsidRPr="00EF7218">
        <w:rPr>
          <w:rFonts w:ascii="宋体" w:hAnsi="宋体" w:hint="eastAsia"/>
          <w:b/>
          <w:sz w:val="32"/>
          <w:szCs w:val="20"/>
        </w:rPr>
        <w:lastRenderedPageBreak/>
        <w:t>范围</w:t>
      </w:r>
      <w:bookmarkEnd w:id="78"/>
      <w:bookmarkEnd w:id="79"/>
    </w:p>
    <w:p w:rsidR="00EE7B7D" w:rsidRDefault="00EE7B7D" w:rsidP="00EE7B7D">
      <w:pPr>
        <w:adjustRightInd w:val="0"/>
        <w:snapToGrid w:val="0"/>
        <w:spacing w:line="500" w:lineRule="atLeast"/>
        <w:jc w:val="left"/>
        <w:rPr>
          <w:rFonts w:ascii="宋体" w:hAnsi="宋体"/>
          <w:sz w:val="24"/>
          <w:szCs w:val="20"/>
        </w:rPr>
      </w:pPr>
      <w:r w:rsidRPr="00EF7218">
        <w:rPr>
          <w:rFonts w:ascii="宋体" w:hAnsi="宋体" w:hint="eastAsia"/>
          <w:bCs/>
          <w:sz w:val="24"/>
          <w:szCs w:val="20"/>
        </w:rPr>
        <w:t>1.</w:t>
      </w:r>
      <w:r>
        <w:rPr>
          <w:rFonts w:ascii="宋体" w:hAnsi="宋体" w:hint="eastAsia"/>
          <w:bCs/>
          <w:sz w:val="24"/>
          <w:szCs w:val="20"/>
        </w:rPr>
        <w:t xml:space="preserve">1 </w:t>
      </w:r>
      <w:r w:rsidRPr="00EF7218">
        <w:rPr>
          <w:rFonts w:ascii="宋体" w:hAnsi="宋体" w:hint="eastAsia"/>
          <w:bCs/>
          <w:sz w:val="24"/>
          <w:szCs w:val="20"/>
        </w:rPr>
        <w:t>本《管理手册》是</w:t>
      </w:r>
      <w:r w:rsidRPr="00EF7218">
        <w:rPr>
          <w:rFonts w:ascii="宋体" w:hAnsi="宋体" w:hint="eastAsia"/>
          <w:sz w:val="24"/>
          <w:szCs w:val="20"/>
        </w:rPr>
        <w:t>品牌培育管理体系的主要文件，是建立并实施品牌培育管理体系的纲领和行动准则；</w:t>
      </w:r>
    </w:p>
    <w:p w:rsidR="00EE7B7D" w:rsidRDefault="00EE7B7D" w:rsidP="00EE7B7D">
      <w:pPr>
        <w:adjustRightInd w:val="0"/>
        <w:snapToGrid w:val="0"/>
        <w:spacing w:line="500" w:lineRule="atLeast"/>
        <w:jc w:val="left"/>
        <w:rPr>
          <w:rFonts w:ascii="宋体" w:hAnsi="宋体"/>
          <w:sz w:val="24"/>
          <w:szCs w:val="20"/>
        </w:rPr>
      </w:pPr>
      <w:r w:rsidRPr="00EF7218">
        <w:rPr>
          <w:rFonts w:ascii="宋体" w:hAnsi="宋体" w:hint="eastAsia"/>
          <w:sz w:val="24"/>
          <w:szCs w:val="20"/>
        </w:rPr>
        <w:t>1.</w:t>
      </w:r>
      <w:r>
        <w:rPr>
          <w:rFonts w:ascii="宋体" w:hAnsi="宋体" w:hint="eastAsia"/>
          <w:sz w:val="24"/>
          <w:szCs w:val="20"/>
        </w:rPr>
        <w:t xml:space="preserve">2 </w:t>
      </w:r>
      <w:r w:rsidRPr="00EF7218">
        <w:rPr>
          <w:rFonts w:ascii="宋体" w:hAnsi="宋体" w:hint="eastAsia"/>
          <w:bCs/>
          <w:sz w:val="24"/>
          <w:szCs w:val="20"/>
        </w:rPr>
        <w:t>本</w:t>
      </w:r>
      <w:r w:rsidRPr="00EF7218">
        <w:rPr>
          <w:rFonts w:ascii="宋体" w:hAnsi="宋体" w:hint="eastAsia"/>
          <w:sz w:val="24"/>
          <w:szCs w:val="20"/>
        </w:rPr>
        <w:t>《管理手册》适用于公司品牌培育及其相关管理活动的控制和管理，所涉及到的组织单元</w:t>
      </w:r>
      <w:r>
        <w:rPr>
          <w:rFonts w:ascii="宋体" w:hAnsi="宋体" w:hint="eastAsia"/>
          <w:sz w:val="24"/>
          <w:szCs w:val="20"/>
        </w:rPr>
        <w:t>包括</w:t>
      </w:r>
      <w:r w:rsidRPr="00EF7218">
        <w:rPr>
          <w:rFonts w:ascii="宋体" w:hAnsi="宋体" w:hint="eastAsia"/>
          <w:sz w:val="24"/>
          <w:szCs w:val="20"/>
        </w:rPr>
        <w:t>公司各部门、子公司、合作伙伴等；</w:t>
      </w:r>
    </w:p>
    <w:p w:rsidR="00EE7B7D" w:rsidRDefault="00EE7B7D" w:rsidP="00EE7B7D">
      <w:pPr>
        <w:adjustRightInd w:val="0"/>
        <w:snapToGrid w:val="0"/>
        <w:spacing w:line="500" w:lineRule="atLeast"/>
        <w:jc w:val="left"/>
        <w:rPr>
          <w:rFonts w:ascii="宋体" w:hAnsi="宋体"/>
          <w:sz w:val="24"/>
          <w:szCs w:val="20"/>
        </w:rPr>
      </w:pPr>
      <w:r w:rsidRPr="00EF7218">
        <w:rPr>
          <w:rFonts w:ascii="宋体" w:hAnsi="宋体" w:hint="eastAsia"/>
          <w:sz w:val="24"/>
          <w:szCs w:val="20"/>
        </w:rPr>
        <w:t>1.</w:t>
      </w:r>
      <w:r>
        <w:rPr>
          <w:rFonts w:ascii="宋体" w:hAnsi="宋体" w:hint="eastAsia"/>
          <w:sz w:val="24"/>
          <w:szCs w:val="20"/>
        </w:rPr>
        <w:t xml:space="preserve">3 </w:t>
      </w:r>
      <w:r w:rsidRPr="00EF7218">
        <w:rPr>
          <w:rFonts w:ascii="宋体" w:hAnsi="宋体" w:hint="eastAsia"/>
          <w:bCs/>
          <w:sz w:val="24"/>
          <w:szCs w:val="20"/>
        </w:rPr>
        <w:t>本</w:t>
      </w:r>
      <w:r w:rsidRPr="00EF7218">
        <w:rPr>
          <w:rFonts w:ascii="宋体" w:hAnsi="宋体" w:hint="eastAsia"/>
          <w:sz w:val="24"/>
          <w:szCs w:val="20"/>
        </w:rPr>
        <w:t>《管理手册》覆盖以下内容：</w:t>
      </w:r>
    </w:p>
    <w:p w:rsidR="00EE7B7D" w:rsidRDefault="00EE7B7D" w:rsidP="00EE7B7D">
      <w:pPr>
        <w:adjustRightInd w:val="0"/>
        <w:snapToGrid w:val="0"/>
        <w:spacing w:line="500" w:lineRule="atLeast"/>
        <w:jc w:val="left"/>
        <w:rPr>
          <w:rFonts w:ascii="宋体" w:hAnsi="宋体"/>
          <w:sz w:val="24"/>
          <w:szCs w:val="21"/>
        </w:rPr>
      </w:pPr>
      <w:r w:rsidRPr="00EF7218">
        <w:rPr>
          <w:rFonts w:ascii="宋体" w:hAnsi="宋体" w:hint="eastAsia"/>
          <w:sz w:val="24"/>
          <w:szCs w:val="20"/>
        </w:rPr>
        <w:t>1.</w:t>
      </w:r>
      <w:r>
        <w:rPr>
          <w:rFonts w:ascii="宋体" w:hAnsi="宋体" w:hint="eastAsia"/>
          <w:sz w:val="24"/>
          <w:szCs w:val="20"/>
        </w:rPr>
        <w:t>3</w:t>
      </w:r>
      <w:r w:rsidRPr="00EF7218">
        <w:rPr>
          <w:rFonts w:ascii="宋体" w:hAnsi="宋体" w:hint="eastAsia"/>
          <w:sz w:val="24"/>
          <w:szCs w:val="20"/>
        </w:rPr>
        <w:t>.1</w:t>
      </w:r>
      <w:r>
        <w:rPr>
          <w:rFonts w:ascii="宋体" w:hAnsi="宋体" w:hint="eastAsia"/>
          <w:sz w:val="24"/>
          <w:szCs w:val="20"/>
        </w:rPr>
        <w:t xml:space="preserve"> </w:t>
      </w:r>
      <w:r w:rsidRPr="00EF7218">
        <w:rPr>
          <w:rFonts w:ascii="宋体" w:hAnsi="宋体" w:hint="eastAsia"/>
          <w:sz w:val="24"/>
          <w:szCs w:val="21"/>
        </w:rPr>
        <w:t>对</w:t>
      </w:r>
      <w:r w:rsidR="00975C9E" w:rsidRPr="0003363C">
        <w:rPr>
          <w:rFonts w:ascii="宋体" w:hAnsi="宋体" w:hint="eastAsia"/>
          <w:sz w:val="24"/>
          <w:szCs w:val="20"/>
        </w:rPr>
        <w:t>__________</w:t>
      </w:r>
      <w:r w:rsidRPr="00EF7218">
        <w:rPr>
          <w:rFonts w:ascii="宋体" w:hAnsi="宋体" w:hint="eastAsia"/>
          <w:sz w:val="24"/>
          <w:szCs w:val="21"/>
        </w:rPr>
        <w:t>品牌核心理念及释义、对</w:t>
      </w:r>
      <w:r w:rsidR="00975C9E" w:rsidRPr="0003363C">
        <w:rPr>
          <w:rFonts w:ascii="宋体" w:hAnsi="宋体" w:hint="eastAsia"/>
          <w:sz w:val="24"/>
          <w:szCs w:val="20"/>
        </w:rPr>
        <w:t>__________</w:t>
      </w:r>
      <w:r w:rsidRPr="00EF7218">
        <w:rPr>
          <w:rFonts w:ascii="宋体" w:hAnsi="宋体" w:hint="eastAsia"/>
          <w:sz w:val="24"/>
          <w:szCs w:val="21"/>
        </w:rPr>
        <w:t>品牌构架的说明；</w:t>
      </w:r>
    </w:p>
    <w:p w:rsidR="00EE7B7D" w:rsidRDefault="00EE7B7D" w:rsidP="00EE7B7D">
      <w:pPr>
        <w:adjustRightInd w:val="0"/>
        <w:snapToGrid w:val="0"/>
        <w:spacing w:line="500" w:lineRule="atLeast"/>
        <w:jc w:val="left"/>
        <w:rPr>
          <w:rFonts w:ascii="宋体" w:hAnsi="宋体"/>
          <w:sz w:val="24"/>
          <w:szCs w:val="21"/>
        </w:rPr>
      </w:pPr>
      <w:r w:rsidRPr="00EF7218">
        <w:rPr>
          <w:rFonts w:ascii="宋体" w:hAnsi="宋体" w:hint="eastAsia"/>
          <w:sz w:val="24"/>
          <w:szCs w:val="21"/>
        </w:rPr>
        <w:t>1.</w:t>
      </w:r>
      <w:r>
        <w:rPr>
          <w:rFonts w:ascii="宋体" w:hAnsi="宋体" w:hint="eastAsia"/>
          <w:sz w:val="24"/>
          <w:szCs w:val="21"/>
        </w:rPr>
        <w:t>3</w:t>
      </w:r>
      <w:r w:rsidRPr="00EF7218">
        <w:rPr>
          <w:rFonts w:ascii="宋体" w:hAnsi="宋体" w:hint="eastAsia"/>
          <w:sz w:val="24"/>
          <w:szCs w:val="21"/>
        </w:rPr>
        <w:t>.2</w:t>
      </w:r>
      <w:r>
        <w:rPr>
          <w:rFonts w:ascii="宋体" w:hAnsi="宋体" w:hint="eastAsia"/>
          <w:sz w:val="24"/>
          <w:szCs w:val="21"/>
        </w:rPr>
        <w:t xml:space="preserve"> </w:t>
      </w:r>
      <w:r w:rsidRPr="00EF7218">
        <w:rPr>
          <w:rFonts w:ascii="宋体" w:hAnsi="宋体" w:hint="eastAsia"/>
          <w:sz w:val="24"/>
          <w:szCs w:val="21"/>
        </w:rPr>
        <w:t>对品牌管理机制和组织的设置及说明，包括品牌总体管理机制、品牌管理架构、品牌管理常设机构以及各主要机构/部门（领导）在品牌管理中的主要职能；</w:t>
      </w:r>
    </w:p>
    <w:p w:rsidR="00EE7B7D" w:rsidRPr="00EF7218" w:rsidRDefault="00EE7B7D" w:rsidP="00EE7B7D">
      <w:pPr>
        <w:adjustRightInd w:val="0"/>
        <w:snapToGrid w:val="0"/>
        <w:spacing w:line="500" w:lineRule="atLeast"/>
        <w:rPr>
          <w:rFonts w:ascii="宋体" w:hAnsi="宋体"/>
          <w:sz w:val="24"/>
          <w:szCs w:val="21"/>
        </w:rPr>
      </w:pPr>
      <w:r w:rsidRPr="00EF7218">
        <w:rPr>
          <w:rFonts w:ascii="宋体" w:hAnsi="宋体" w:hint="eastAsia"/>
          <w:sz w:val="24"/>
          <w:szCs w:val="21"/>
        </w:rPr>
        <w:t>1.</w:t>
      </w:r>
      <w:r>
        <w:rPr>
          <w:rFonts w:ascii="宋体" w:hAnsi="宋体" w:hint="eastAsia"/>
          <w:sz w:val="24"/>
          <w:szCs w:val="21"/>
        </w:rPr>
        <w:t>3</w:t>
      </w:r>
      <w:r w:rsidRPr="00EF7218">
        <w:rPr>
          <w:rFonts w:ascii="宋体" w:hAnsi="宋体" w:hint="eastAsia"/>
          <w:sz w:val="24"/>
          <w:szCs w:val="21"/>
        </w:rPr>
        <w:t>.3</w:t>
      </w:r>
      <w:r>
        <w:rPr>
          <w:rFonts w:ascii="宋体" w:hAnsi="宋体" w:hint="eastAsia"/>
          <w:sz w:val="24"/>
          <w:szCs w:val="21"/>
        </w:rPr>
        <w:t xml:space="preserve"> </w:t>
      </w:r>
      <w:r w:rsidRPr="00EF7218">
        <w:rPr>
          <w:rFonts w:ascii="宋体" w:hAnsi="宋体" w:hint="eastAsia"/>
          <w:sz w:val="24"/>
          <w:szCs w:val="21"/>
        </w:rPr>
        <w:t>有关品牌的各项综合管理，包括公司品牌整体规划管理、品牌创建规划管理、整体品牌的综合管理、品牌的传播管理；</w:t>
      </w:r>
    </w:p>
    <w:p w:rsidR="00EE7B7D" w:rsidRPr="00EF7218" w:rsidRDefault="00EE7B7D" w:rsidP="00EE7B7D">
      <w:pPr>
        <w:adjustRightInd w:val="0"/>
        <w:snapToGrid w:val="0"/>
        <w:spacing w:line="500" w:lineRule="atLeast"/>
        <w:rPr>
          <w:rFonts w:ascii="宋体" w:hAnsi="宋体"/>
          <w:sz w:val="24"/>
          <w:szCs w:val="21"/>
        </w:rPr>
      </w:pPr>
      <w:r w:rsidRPr="00EF7218">
        <w:rPr>
          <w:rFonts w:ascii="宋体" w:hAnsi="宋体" w:hint="eastAsia"/>
          <w:sz w:val="24"/>
          <w:szCs w:val="21"/>
        </w:rPr>
        <w:t>1.</w:t>
      </w:r>
      <w:r>
        <w:rPr>
          <w:rFonts w:ascii="宋体" w:hAnsi="宋体" w:hint="eastAsia"/>
          <w:sz w:val="24"/>
          <w:szCs w:val="21"/>
        </w:rPr>
        <w:t>3</w:t>
      </w:r>
      <w:r w:rsidRPr="00EF7218">
        <w:rPr>
          <w:rFonts w:ascii="宋体" w:hAnsi="宋体" w:hint="eastAsia"/>
          <w:sz w:val="24"/>
          <w:szCs w:val="21"/>
        </w:rPr>
        <w:t>.4</w:t>
      </w:r>
      <w:r>
        <w:rPr>
          <w:rFonts w:ascii="宋体" w:hAnsi="宋体" w:hint="eastAsia"/>
          <w:sz w:val="24"/>
          <w:szCs w:val="21"/>
        </w:rPr>
        <w:t xml:space="preserve"> </w:t>
      </w:r>
      <w:r w:rsidRPr="00EF7218">
        <w:rPr>
          <w:rFonts w:ascii="宋体" w:hAnsi="宋体" w:hint="eastAsia"/>
          <w:sz w:val="24"/>
          <w:szCs w:val="21"/>
        </w:rPr>
        <w:t>有关品牌的日常管理，包括品牌VI管理制度、品牌宣传推广管理制度、品牌培训管理、品牌档案资料管理；</w:t>
      </w:r>
    </w:p>
    <w:p w:rsidR="00EE7B7D" w:rsidRDefault="00EE7B7D" w:rsidP="00EE7B7D">
      <w:pPr>
        <w:adjustRightInd w:val="0"/>
        <w:snapToGrid w:val="0"/>
        <w:spacing w:line="500" w:lineRule="atLeast"/>
        <w:rPr>
          <w:rFonts w:ascii="宋体" w:hAnsi="宋体"/>
          <w:sz w:val="24"/>
          <w:szCs w:val="21"/>
        </w:rPr>
      </w:pPr>
      <w:r w:rsidRPr="00EF7218">
        <w:rPr>
          <w:rFonts w:ascii="宋体" w:hAnsi="宋体" w:hint="eastAsia"/>
          <w:sz w:val="24"/>
          <w:szCs w:val="21"/>
        </w:rPr>
        <w:t>1.</w:t>
      </w:r>
      <w:r>
        <w:rPr>
          <w:rFonts w:ascii="宋体" w:hAnsi="宋体" w:hint="eastAsia"/>
          <w:sz w:val="24"/>
          <w:szCs w:val="21"/>
        </w:rPr>
        <w:t>3</w:t>
      </w:r>
      <w:r w:rsidRPr="00EF7218">
        <w:rPr>
          <w:rFonts w:ascii="宋体" w:hAnsi="宋体" w:hint="eastAsia"/>
          <w:sz w:val="24"/>
          <w:szCs w:val="21"/>
        </w:rPr>
        <w:t>.5</w:t>
      </w:r>
      <w:r>
        <w:rPr>
          <w:rFonts w:ascii="宋体" w:hAnsi="宋体" w:hint="eastAsia"/>
          <w:sz w:val="24"/>
          <w:szCs w:val="21"/>
        </w:rPr>
        <w:t xml:space="preserve"> </w:t>
      </w:r>
      <w:r w:rsidRPr="00EF7218">
        <w:rPr>
          <w:rFonts w:ascii="宋体" w:hAnsi="宋体" w:hint="eastAsia"/>
          <w:sz w:val="24"/>
          <w:szCs w:val="21"/>
        </w:rPr>
        <w:t>有关品牌的专项管理，包括品牌预算管理、品牌服务供应商管理、品牌授权/许可引进管理、品牌传播平台管理、新闻发言</w:t>
      </w:r>
      <w:proofErr w:type="gramStart"/>
      <w:r w:rsidRPr="00EF7218">
        <w:rPr>
          <w:rFonts w:ascii="宋体" w:hAnsi="宋体" w:hint="eastAsia"/>
          <w:sz w:val="24"/>
          <w:szCs w:val="21"/>
        </w:rPr>
        <w:t>暨媒体</w:t>
      </w:r>
      <w:proofErr w:type="gramEnd"/>
      <w:r w:rsidRPr="00EF7218">
        <w:rPr>
          <w:rFonts w:ascii="宋体" w:hAnsi="宋体" w:hint="eastAsia"/>
          <w:sz w:val="24"/>
          <w:szCs w:val="21"/>
        </w:rPr>
        <w:t>接待管理、整体品牌风险和危机管理。</w:t>
      </w:r>
      <w:bookmarkStart w:id="80" w:name="_Toc303771077"/>
    </w:p>
    <w:p w:rsidR="00EE7B7D" w:rsidRDefault="00EE7B7D" w:rsidP="00EE7B7D">
      <w:pPr>
        <w:adjustRightInd w:val="0"/>
        <w:snapToGrid w:val="0"/>
        <w:spacing w:line="500" w:lineRule="atLeast"/>
        <w:jc w:val="left"/>
        <w:rPr>
          <w:rFonts w:ascii="宋体" w:hAnsi="宋体"/>
          <w:sz w:val="24"/>
          <w:szCs w:val="20"/>
        </w:rPr>
      </w:pPr>
      <w:r w:rsidRPr="005A7B95">
        <w:rPr>
          <w:rFonts w:ascii="宋体" w:hAnsi="宋体"/>
          <w:sz w:val="24"/>
          <w:szCs w:val="20"/>
        </w:rPr>
        <w:t>1.</w:t>
      </w:r>
      <w:r>
        <w:rPr>
          <w:rFonts w:ascii="宋体" w:hAnsi="宋体" w:hint="eastAsia"/>
          <w:sz w:val="24"/>
          <w:szCs w:val="20"/>
        </w:rPr>
        <w:t>4</w:t>
      </w:r>
      <w:r w:rsidRPr="005A7B95">
        <w:rPr>
          <w:rFonts w:ascii="宋体" w:hAnsi="宋体"/>
          <w:sz w:val="24"/>
          <w:szCs w:val="20"/>
        </w:rPr>
        <w:t xml:space="preserve"> </w:t>
      </w:r>
      <w:r>
        <w:rPr>
          <w:rFonts w:ascii="宋体" w:hAnsi="宋体"/>
          <w:sz w:val="24"/>
          <w:szCs w:val="20"/>
        </w:rPr>
        <w:t>品牌培育管理体系是</w:t>
      </w:r>
      <w:r w:rsidRPr="005A7B95">
        <w:rPr>
          <w:rFonts w:ascii="宋体" w:hAnsi="宋体" w:hint="eastAsia"/>
          <w:sz w:val="24"/>
          <w:szCs w:val="20"/>
        </w:rPr>
        <w:t>公司</w:t>
      </w:r>
      <w:r>
        <w:rPr>
          <w:rFonts w:ascii="宋体" w:hAnsi="宋体" w:hint="eastAsia"/>
          <w:sz w:val="24"/>
          <w:szCs w:val="20"/>
        </w:rPr>
        <w:t>整体</w:t>
      </w:r>
      <w:r>
        <w:rPr>
          <w:rFonts w:ascii="宋体" w:hAnsi="宋体"/>
          <w:sz w:val="24"/>
          <w:szCs w:val="20"/>
        </w:rPr>
        <w:t>管理体系的组成部分，应与</w:t>
      </w:r>
      <w:r w:rsidRPr="005A7B95">
        <w:rPr>
          <w:rFonts w:ascii="宋体" w:hAnsi="宋体" w:hint="eastAsia"/>
          <w:sz w:val="24"/>
          <w:szCs w:val="20"/>
        </w:rPr>
        <w:t>公司管理体系中的其他部分，如质量、环境、职业健康安全、诚信等管理体系协调一致，</w:t>
      </w:r>
      <w:r>
        <w:rPr>
          <w:rFonts w:ascii="宋体" w:hAnsi="宋体"/>
          <w:sz w:val="24"/>
          <w:szCs w:val="20"/>
        </w:rPr>
        <w:t>以保证</w:t>
      </w:r>
      <w:r w:rsidRPr="005A7B95">
        <w:rPr>
          <w:rFonts w:ascii="宋体" w:hAnsi="宋体"/>
          <w:sz w:val="24"/>
          <w:szCs w:val="20"/>
        </w:rPr>
        <w:t>公司总目标的实现。</w:t>
      </w:r>
    </w:p>
    <w:p w:rsidR="00EE7B7D" w:rsidRDefault="00EE7B7D" w:rsidP="00EE7B7D">
      <w:pPr>
        <w:adjustRightInd w:val="0"/>
        <w:snapToGrid w:val="0"/>
        <w:spacing w:line="500" w:lineRule="atLeast"/>
        <w:jc w:val="left"/>
        <w:rPr>
          <w:rFonts w:ascii="宋体" w:hAnsi="宋体"/>
          <w:sz w:val="24"/>
          <w:szCs w:val="20"/>
        </w:rPr>
      </w:pPr>
    </w:p>
    <w:p w:rsidR="00EE7B7D" w:rsidRPr="00AB261A" w:rsidRDefault="00EE7B7D" w:rsidP="00EE7B7D">
      <w:pPr>
        <w:adjustRightInd w:val="0"/>
        <w:snapToGrid w:val="0"/>
        <w:spacing w:line="500" w:lineRule="atLeast"/>
        <w:jc w:val="left"/>
        <w:rPr>
          <w:rFonts w:ascii="宋体" w:hAnsi="宋体"/>
          <w:sz w:val="24"/>
          <w:szCs w:val="20"/>
        </w:rPr>
        <w:sectPr w:rsidR="00EE7B7D" w:rsidRPr="00AB261A" w:rsidSect="00EE7B7D">
          <w:pgSz w:w="11906" w:h="16838"/>
          <w:pgMar w:top="1531" w:right="1474" w:bottom="1985" w:left="1588" w:header="851" w:footer="992" w:gutter="0"/>
          <w:cols w:space="425"/>
          <w:titlePg/>
          <w:docGrid w:type="lines" w:linePitch="312"/>
        </w:sectPr>
      </w:pPr>
    </w:p>
    <w:p w:rsidR="00EE7B7D" w:rsidRPr="00EF7218" w:rsidRDefault="00EE7B7D" w:rsidP="00EE7B7D">
      <w:pPr>
        <w:numPr>
          <w:ilvl w:val="0"/>
          <w:numId w:val="3"/>
        </w:numPr>
        <w:adjustRightInd w:val="0"/>
        <w:snapToGrid w:val="0"/>
        <w:spacing w:line="500" w:lineRule="atLeast"/>
        <w:jc w:val="left"/>
        <w:outlineLvl w:val="0"/>
        <w:rPr>
          <w:rFonts w:ascii="宋体" w:hAnsi="宋体"/>
          <w:b/>
          <w:sz w:val="32"/>
          <w:szCs w:val="20"/>
        </w:rPr>
      </w:pPr>
      <w:bookmarkStart w:id="81" w:name="_Toc483381312"/>
      <w:r w:rsidRPr="00EF7218">
        <w:rPr>
          <w:rFonts w:ascii="宋体" w:hAnsi="宋体" w:hint="eastAsia"/>
          <w:b/>
          <w:sz w:val="32"/>
          <w:szCs w:val="20"/>
        </w:rPr>
        <w:lastRenderedPageBreak/>
        <w:t>引用和参考文件</w:t>
      </w:r>
      <w:bookmarkEnd w:id="80"/>
      <w:bookmarkEnd w:id="81"/>
    </w:p>
    <w:p w:rsidR="00EE7B7D" w:rsidRDefault="00EE7B7D" w:rsidP="00EE7B7D">
      <w:pPr>
        <w:adjustRightInd w:val="0"/>
        <w:snapToGrid w:val="0"/>
        <w:spacing w:line="500" w:lineRule="atLeast"/>
        <w:ind w:firstLineChars="200" w:firstLine="480"/>
        <w:jc w:val="left"/>
        <w:rPr>
          <w:rFonts w:ascii="宋体" w:hAnsi="宋体"/>
          <w:sz w:val="24"/>
          <w:szCs w:val="20"/>
        </w:rPr>
      </w:pPr>
      <w:r w:rsidRPr="00EF7218">
        <w:rPr>
          <w:rFonts w:ascii="宋体" w:hAnsi="宋体" w:hint="eastAsia"/>
          <w:sz w:val="24"/>
          <w:szCs w:val="20"/>
        </w:rPr>
        <w:t>本《管理手册》参考以下文件和标准：</w:t>
      </w:r>
    </w:p>
    <w:p w:rsidR="00EE7B7D" w:rsidRDefault="00EE7B7D" w:rsidP="00EE7B7D">
      <w:pPr>
        <w:adjustRightInd w:val="0"/>
        <w:snapToGrid w:val="0"/>
        <w:spacing w:line="500" w:lineRule="atLeast"/>
        <w:ind w:firstLineChars="200" w:firstLine="480"/>
        <w:jc w:val="left"/>
        <w:rPr>
          <w:rFonts w:ascii="宋体" w:hAnsi="宋体"/>
          <w:sz w:val="24"/>
          <w:szCs w:val="20"/>
        </w:rPr>
      </w:pPr>
      <w:r w:rsidRPr="00EF7218">
        <w:rPr>
          <w:rFonts w:ascii="宋体" w:hAnsi="宋体" w:hint="eastAsia"/>
          <w:sz w:val="24"/>
          <w:szCs w:val="20"/>
        </w:rPr>
        <w:t>《关于加快我国工业企业品牌建设的指导意见》（工信部联科[2011]347号）</w:t>
      </w:r>
    </w:p>
    <w:p w:rsidR="00EE7B7D" w:rsidRDefault="00EE7B7D" w:rsidP="00EE7B7D">
      <w:pPr>
        <w:adjustRightInd w:val="0"/>
        <w:snapToGrid w:val="0"/>
        <w:spacing w:line="500" w:lineRule="atLeast"/>
        <w:ind w:firstLineChars="200" w:firstLine="480"/>
        <w:rPr>
          <w:rFonts w:ascii="宋体" w:hAnsi="宋体"/>
          <w:sz w:val="24"/>
          <w:szCs w:val="20"/>
        </w:rPr>
      </w:pPr>
      <w:r w:rsidRPr="00FC0C26">
        <w:rPr>
          <w:rFonts w:ascii="宋体" w:hAnsi="宋体"/>
          <w:sz w:val="24"/>
          <w:szCs w:val="20"/>
        </w:rPr>
        <w:t>《品牌培育管理体系 实施指南》</w:t>
      </w:r>
    </w:p>
    <w:p w:rsidR="00EE7B7D" w:rsidRDefault="00EE7B7D" w:rsidP="00EE7B7D">
      <w:pPr>
        <w:adjustRightInd w:val="0"/>
        <w:snapToGrid w:val="0"/>
        <w:spacing w:line="500" w:lineRule="atLeast"/>
        <w:ind w:firstLineChars="200" w:firstLine="480"/>
        <w:rPr>
          <w:rFonts w:ascii="宋体" w:hAnsi="宋体"/>
          <w:sz w:val="24"/>
          <w:szCs w:val="20"/>
        </w:rPr>
      </w:pPr>
      <w:r w:rsidRPr="00FC0C26">
        <w:rPr>
          <w:rFonts w:ascii="宋体" w:hAnsi="宋体"/>
          <w:sz w:val="24"/>
          <w:szCs w:val="20"/>
        </w:rPr>
        <w:t>GB/T19580</w:t>
      </w:r>
      <w:r w:rsidRPr="00FC0C26">
        <w:rPr>
          <w:rFonts w:ascii="宋体" w:hAnsi="宋体" w:hint="eastAsia"/>
          <w:sz w:val="24"/>
          <w:szCs w:val="20"/>
        </w:rPr>
        <w:t>-</w:t>
      </w:r>
      <w:r>
        <w:rPr>
          <w:rFonts w:ascii="宋体" w:hAnsi="宋体" w:hint="eastAsia"/>
          <w:sz w:val="24"/>
          <w:szCs w:val="20"/>
        </w:rPr>
        <w:t xml:space="preserve"> </w:t>
      </w:r>
      <w:r w:rsidRPr="00FC0C26">
        <w:rPr>
          <w:rFonts w:ascii="宋体" w:hAnsi="宋体" w:hint="eastAsia"/>
          <w:sz w:val="24"/>
          <w:szCs w:val="20"/>
        </w:rPr>
        <w:t>2012</w:t>
      </w:r>
      <w:r w:rsidRPr="00FC0C26">
        <w:rPr>
          <w:rFonts w:ascii="宋体" w:hAnsi="宋体"/>
          <w:sz w:val="24"/>
          <w:szCs w:val="20"/>
        </w:rPr>
        <w:t>《卓越绩效评价准则》</w:t>
      </w:r>
    </w:p>
    <w:p w:rsidR="00EE7B7D" w:rsidRDefault="00EE7B7D" w:rsidP="00EE7B7D">
      <w:pPr>
        <w:adjustRightInd w:val="0"/>
        <w:snapToGrid w:val="0"/>
        <w:spacing w:line="500" w:lineRule="atLeast"/>
        <w:ind w:firstLineChars="200" w:firstLine="480"/>
        <w:rPr>
          <w:rFonts w:ascii="宋体" w:hAnsi="宋体"/>
          <w:sz w:val="24"/>
          <w:szCs w:val="20"/>
        </w:rPr>
      </w:pPr>
      <w:r w:rsidRPr="00FC0C26">
        <w:rPr>
          <w:rFonts w:ascii="宋体" w:hAnsi="宋体" w:hint="eastAsia"/>
          <w:sz w:val="24"/>
          <w:szCs w:val="20"/>
        </w:rPr>
        <w:t>ISO9004:</w:t>
      </w:r>
      <w:r w:rsidR="00BC12C3" w:rsidRPr="00FC0C26">
        <w:rPr>
          <w:rFonts w:ascii="宋体" w:hAnsi="宋体" w:hint="eastAsia"/>
          <w:sz w:val="24"/>
          <w:szCs w:val="20"/>
        </w:rPr>
        <w:t>20</w:t>
      </w:r>
      <w:r w:rsidR="00BC12C3">
        <w:rPr>
          <w:rFonts w:ascii="宋体" w:hAnsi="宋体"/>
          <w:sz w:val="24"/>
          <w:szCs w:val="20"/>
        </w:rPr>
        <w:t>18</w:t>
      </w:r>
      <w:r w:rsidRPr="00FC0C26">
        <w:rPr>
          <w:rFonts w:ascii="宋体" w:hAnsi="宋体" w:hint="eastAsia"/>
          <w:sz w:val="24"/>
          <w:szCs w:val="20"/>
        </w:rPr>
        <w:t>《组织持续成功管理-一种质量管理方法》</w:t>
      </w:r>
    </w:p>
    <w:p w:rsidR="00EE7B7D" w:rsidRDefault="00EE7B7D" w:rsidP="00EE7B7D">
      <w:pPr>
        <w:adjustRightInd w:val="0"/>
        <w:snapToGrid w:val="0"/>
        <w:spacing w:line="500" w:lineRule="atLeast"/>
        <w:ind w:firstLineChars="200" w:firstLine="480"/>
        <w:rPr>
          <w:rFonts w:ascii="宋体" w:hAnsi="宋体"/>
          <w:sz w:val="24"/>
          <w:szCs w:val="20"/>
        </w:rPr>
      </w:pPr>
      <w:r w:rsidRPr="00FC0C26">
        <w:rPr>
          <w:rFonts w:ascii="宋体" w:hAnsi="宋体" w:hint="eastAsia"/>
          <w:sz w:val="24"/>
          <w:szCs w:val="20"/>
        </w:rPr>
        <w:t>GB/T19001-</w:t>
      </w:r>
      <w:r w:rsidR="00BC12C3" w:rsidRPr="00FC0C26">
        <w:rPr>
          <w:rFonts w:ascii="宋体" w:hAnsi="宋体" w:hint="eastAsia"/>
          <w:sz w:val="24"/>
          <w:szCs w:val="20"/>
        </w:rPr>
        <w:t>20</w:t>
      </w:r>
      <w:r w:rsidR="00BC12C3">
        <w:rPr>
          <w:rFonts w:ascii="宋体" w:hAnsi="宋体"/>
          <w:sz w:val="24"/>
          <w:szCs w:val="20"/>
        </w:rPr>
        <w:t>16</w:t>
      </w:r>
      <w:r w:rsidRPr="00FC0C26">
        <w:rPr>
          <w:rFonts w:ascii="宋体" w:hAnsi="宋体" w:hint="eastAsia"/>
          <w:sz w:val="24"/>
          <w:szCs w:val="20"/>
        </w:rPr>
        <w:t>/ISO9001:</w:t>
      </w:r>
      <w:r w:rsidR="00BC12C3" w:rsidRPr="00FC0C26">
        <w:rPr>
          <w:rFonts w:ascii="宋体" w:hAnsi="宋体" w:hint="eastAsia"/>
          <w:sz w:val="24"/>
          <w:szCs w:val="20"/>
        </w:rPr>
        <w:t>20</w:t>
      </w:r>
      <w:r w:rsidR="00BC12C3">
        <w:rPr>
          <w:rFonts w:ascii="宋体" w:hAnsi="宋体"/>
          <w:sz w:val="24"/>
          <w:szCs w:val="20"/>
        </w:rPr>
        <w:t>15</w:t>
      </w:r>
      <w:r w:rsidRPr="00FC0C26">
        <w:rPr>
          <w:rFonts w:ascii="宋体" w:hAnsi="宋体" w:hint="eastAsia"/>
          <w:sz w:val="24"/>
          <w:szCs w:val="20"/>
        </w:rPr>
        <w:t>,IDT《质量管理体系 要求》</w:t>
      </w:r>
    </w:p>
    <w:p w:rsidR="00EE7B7D" w:rsidRDefault="00EE7B7D" w:rsidP="00EE7B7D">
      <w:pPr>
        <w:adjustRightInd w:val="0"/>
        <w:snapToGrid w:val="0"/>
        <w:spacing w:line="500" w:lineRule="atLeast"/>
        <w:ind w:firstLineChars="200" w:firstLine="480"/>
        <w:rPr>
          <w:rFonts w:ascii="宋体" w:hAnsi="宋体"/>
          <w:sz w:val="24"/>
          <w:szCs w:val="20"/>
        </w:rPr>
      </w:pPr>
      <w:r w:rsidRPr="00FC0C26">
        <w:rPr>
          <w:rFonts w:ascii="宋体" w:hAnsi="宋体" w:hint="eastAsia"/>
          <w:sz w:val="24"/>
          <w:szCs w:val="20"/>
        </w:rPr>
        <w:t>GB/T19000-</w:t>
      </w:r>
      <w:r w:rsidR="00BC12C3" w:rsidRPr="00FC0C26">
        <w:rPr>
          <w:rFonts w:ascii="宋体" w:hAnsi="宋体" w:hint="eastAsia"/>
          <w:sz w:val="24"/>
          <w:szCs w:val="20"/>
        </w:rPr>
        <w:t>20</w:t>
      </w:r>
      <w:r w:rsidR="00BC12C3">
        <w:rPr>
          <w:rFonts w:ascii="宋体" w:hAnsi="宋体"/>
          <w:sz w:val="24"/>
          <w:szCs w:val="20"/>
        </w:rPr>
        <w:t>16</w:t>
      </w:r>
      <w:r w:rsidRPr="00FC0C26">
        <w:rPr>
          <w:rFonts w:ascii="宋体" w:hAnsi="宋体" w:hint="eastAsia"/>
          <w:sz w:val="24"/>
          <w:szCs w:val="20"/>
        </w:rPr>
        <w:t>/ISO9000:</w:t>
      </w:r>
      <w:r w:rsidR="00BC12C3" w:rsidRPr="00FC0C26">
        <w:rPr>
          <w:rFonts w:ascii="宋体" w:hAnsi="宋体" w:hint="eastAsia"/>
          <w:sz w:val="24"/>
          <w:szCs w:val="20"/>
        </w:rPr>
        <w:t>20</w:t>
      </w:r>
      <w:r w:rsidR="00BC12C3">
        <w:rPr>
          <w:rFonts w:ascii="宋体" w:hAnsi="宋体"/>
          <w:sz w:val="24"/>
          <w:szCs w:val="20"/>
        </w:rPr>
        <w:t>15</w:t>
      </w:r>
      <w:r w:rsidRPr="00FC0C26">
        <w:rPr>
          <w:rFonts w:ascii="宋体" w:hAnsi="宋体" w:hint="eastAsia"/>
          <w:sz w:val="24"/>
          <w:szCs w:val="20"/>
        </w:rPr>
        <w:t>,IDT《质量管理体系 基础和术语》</w:t>
      </w:r>
    </w:p>
    <w:p w:rsidR="00EE7B7D" w:rsidRDefault="00EE7B7D" w:rsidP="00EE7B7D">
      <w:pPr>
        <w:adjustRightInd w:val="0"/>
        <w:snapToGrid w:val="0"/>
        <w:spacing w:line="500" w:lineRule="atLeast"/>
        <w:ind w:firstLineChars="200" w:firstLine="480"/>
        <w:rPr>
          <w:rFonts w:ascii="宋体" w:hAnsi="宋体"/>
          <w:sz w:val="24"/>
          <w:szCs w:val="20"/>
        </w:rPr>
      </w:pPr>
      <w:r w:rsidRPr="00FC0C26">
        <w:rPr>
          <w:rFonts w:ascii="宋体" w:hAnsi="宋体" w:hint="eastAsia"/>
          <w:sz w:val="24"/>
          <w:szCs w:val="20"/>
        </w:rPr>
        <w:t>ISO10668:2010《品牌评价-货币化品牌评价要求》</w:t>
      </w:r>
    </w:p>
    <w:p w:rsidR="00EE7B7D" w:rsidRDefault="00EE7B7D" w:rsidP="00EE7B7D">
      <w:pPr>
        <w:adjustRightInd w:val="0"/>
        <w:snapToGrid w:val="0"/>
        <w:spacing w:line="500" w:lineRule="atLeast"/>
        <w:ind w:firstLineChars="200" w:firstLine="480"/>
        <w:rPr>
          <w:rFonts w:ascii="宋体" w:hAnsi="宋体"/>
          <w:sz w:val="24"/>
          <w:szCs w:val="20"/>
        </w:rPr>
      </w:pPr>
      <w:r w:rsidRPr="00FC0C26">
        <w:rPr>
          <w:rFonts w:ascii="宋体" w:hAnsi="宋体" w:hint="eastAsia"/>
          <w:sz w:val="24"/>
          <w:szCs w:val="20"/>
        </w:rPr>
        <w:t>ISO10668-2010《品牌评价-货币化品牌评价要求》</w:t>
      </w:r>
    </w:p>
    <w:p w:rsidR="00EE7B7D" w:rsidRDefault="00975C9E" w:rsidP="00EE7B7D">
      <w:pPr>
        <w:adjustRightInd w:val="0"/>
        <w:snapToGrid w:val="0"/>
        <w:spacing w:line="500" w:lineRule="atLeast"/>
        <w:ind w:firstLineChars="200" w:firstLine="480"/>
        <w:rPr>
          <w:rFonts w:ascii="宋体" w:hAnsi="宋体"/>
          <w:sz w:val="24"/>
          <w:szCs w:val="20"/>
        </w:rPr>
      </w:pPr>
      <w:r w:rsidRPr="0003363C">
        <w:rPr>
          <w:rFonts w:ascii="宋体" w:hAnsi="宋体" w:hint="eastAsia"/>
          <w:sz w:val="24"/>
          <w:szCs w:val="20"/>
        </w:rPr>
        <w:t>____________________________________________________________</w:t>
      </w:r>
    </w:p>
    <w:p w:rsidR="00975C9E" w:rsidRDefault="00975C9E" w:rsidP="00EE7B7D">
      <w:pPr>
        <w:adjustRightInd w:val="0"/>
        <w:snapToGrid w:val="0"/>
        <w:spacing w:line="500" w:lineRule="atLeast"/>
        <w:ind w:firstLineChars="200" w:firstLine="480"/>
        <w:rPr>
          <w:rFonts w:ascii="宋体" w:hAnsi="宋体"/>
          <w:sz w:val="24"/>
          <w:szCs w:val="20"/>
        </w:rPr>
      </w:pPr>
      <w:r w:rsidRPr="0003363C">
        <w:rPr>
          <w:rFonts w:ascii="宋体" w:hAnsi="宋体" w:hint="eastAsia"/>
          <w:sz w:val="24"/>
          <w:szCs w:val="20"/>
        </w:rPr>
        <w:t>____________________________________________________________</w:t>
      </w:r>
    </w:p>
    <w:p w:rsidR="00975C9E" w:rsidRPr="00EF7218" w:rsidRDefault="00975C9E" w:rsidP="00EE7B7D">
      <w:pPr>
        <w:adjustRightInd w:val="0"/>
        <w:snapToGrid w:val="0"/>
        <w:spacing w:line="500" w:lineRule="atLeast"/>
        <w:ind w:firstLineChars="200" w:firstLine="480"/>
        <w:rPr>
          <w:rFonts w:ascii="宋体" w:hAnsi="宋体"/>
          <w:sz w:val="24"/>
        </w:rPr>
      </w:pPr>
      <w:r>
        <w:rPr>
          <w:rFonts w:ascii="宋体" w:hAnsi="宋体" w:hint="eastAsia"/>
          <w:sz w:val="24"/>
        </w:rPr>
        <w:t>（可增补）</w:t>
      </w:r>
    </w:p>
    <w:p w:rsidR="00EE7B7D" w:rsidRPr="00EF7218" w:rsidRDefault="00EE7B7D" w:rsidP="00EE7B7D">
      <w:pPr>
        <w:pStyle w:val="1"/>
        <w:adjustRightInd w:val="0"/>
        <w:snapToGrid w:val="0"/>
        <w:spacing w:before="0" w:after="0" w:line="500" w:lineRule="atLeast"/>
        <w:rPr>
          <w:rFonts w:ascii="宋体" w:hAnsi="宋体"/>
          <w:b w:val="0"/>
          <w:sz w:val="24"/>
          <w:szCs w:val="24"/>
        </w:rPr>
        <w:sectPr w:rsidR="00EE7B7D" w:rsidRPr="00EF7218" w:rsidSect="00EE7B7D">
          <w:type w:val="nextColumn"/>
          <w:pgSz w:w="11906" w:h="16838"/>
          <w:pgMar w:top="1531" w:right="1474" w:bottom="1985" w:left="1588" w:header="851" w:footer="992" w:gutter="0"/>
          <w:cols w:space="425"/>
          <w:titlePg/>
          <w:docGrid w:type="lines" w:linePitch="312"/>
        </w:sectPr>
      </w:pPr>
      <w:bookmarkStart w:id="82" w:name="_Toc303771078"/>
    </w:p>
    <w:p w:rsidR="00EE7B7D" w:rsidRPr="00EF7218" w:rsidRDefault="00EE7B7D" w:rsidP="00EE7B7D">
      <w:pPr>
        <w:numPr>
          <w:ilvl w:val="0"/>
          <w:numId w:val="3"/>
        </w:numPr>
        <w:adjustRightInd w:val="0"/>
        <w:snapToGrid w:val="0"/>
        <w:spacing w:line="500" w:lineRule="atLeast"/>
        <w:jc w:val="left"/>
        <w:outlineLvl w:val="0"/>
        <w:rPr>
          <w:rFonts w:ascii="宋体" w:hAnsi="宋体"/>
          <w:b/>
          <w:sz w:val="32"/>
          <w:szCs w:val="20"/>
        </w:rPr>
      </w:pPr>
      <w:bookmarkStart w:id="83" w:name="_Toc483381313"/>
      <w:r w:rsidRPr="00EF7218">
        <w:rPr>
          <w:rFonts w:ascii="宋体" w:hAnsi="宋体" w:hint="eastAsia"/>
          <w:b/>
          <w:sz w:val="32"/>
          <w:szCs w:val="20"/>
        </w:rPr>
        <w:lastRenderedPageBreak/>
        <w:t>术语和定义</w:t>
      </w:r>
      <w:bookmarkEnd w:id="82"/>
      <w:bookmarkEnd w:id="83"/>
    </w:p>
    <w:p w:rsidR="00EE7B7D" w:rsidRPr="00EF7218" w:rsidRDefault="00EE7B7D" w:rsidP="00EE7B7D">
      <w:pPr>
        <w:adjustRightInd w:val="0"/>
        <w:snapToGrid w:val="0"/>
        <w:spacing w:line="500" w:lineRule="atLeast"/>
        <w:jc w:val="left"/>
        <w:outlineLvl w:val="1"/>
        <w:rPr>
          <w:rFonts w:ascii="宋体" w:hAnsi="宋体"/>
          <w:b/>
          <w:sz w:val="24"/>
        </w:rPr>
      </w:pPr>
      <w:bookmarkStart w:id="84" w:name="_Toc303771079"/>
      <w:bookmarkStart w:id="85" w:name="_Toc483381314"/>
      <w:r w:rsidRPr="00EF7218">
        <w:rPr>
          <w:rFonts w:ascii="宋体" w:hAnsi="宋体" w:hint="eastAsia"/>
          <w:b/>
          <w:sz w:val="24"/>
        </w:rPr>
        <w:t>3.1 品牌</w:t>
      </w:r>
      <w:bookmarkEnd w:id="84"/>
      <w:bookmarkEnd w:id="85"/>
    </w:p>
    <w:p w:rsidR="00EE7B7D" w:rsidRPr="00EF7218" w:rsidRDefault="00EE7B7D" w:rsidP="00EE7B7D">
      <w:pPr>
        <w:autoSpaceDE w:val="0"/>
        <w:autoSpaceDN w:val="0"/>
        <w:adjustRightInd w:val="0"/>
        <w:snapToGrid w:val="0"/>
        <w:spacing w:line="500" w:lineRule="atLeast"/>
        <w:ind w:firstLineChars="200" w:firstLine="504"/>
        <w:jc w:val="left"/>
        <w:rPr>
          <w:rFonts w:ascii="宋体" w:hAnsi="宋体"/>
          <w:spacing w:val="6"/>
          <w:sz w:val="24"/>
        </w:rPr>
      </w:pPr>
      <w:r w:rsidRPr="00EF7218">
        <w:rPr>
          <w:rFonts w:ascii="宋体" w:hAnsi="宋体" w:hint="eastAsia"/>
          <w:spacing w:val="6"/>
          <w:sz w:val="24"/>
        </w:rPr>
        <w:t>为组织带来溢价、产生增值的无形资产。其载体是用以与其它竞争者的产品相区分的名称、名词、符号、设计等，或者它们的组合。在本质上代表组织对交付给顾客的产品特征、利益和服务的一贯性承诺。</w:t>
      </w:r>
    </w:p>
    <w:p w:rsidR="00EE7B7D" w:rsidRPr="00EF7218" w:rsidRDefault="00EE7B7D" w:rsidP="00EE7B7D">
      <w:pPr>
        <w:adjustRightInd w:val="0"/>
        <w:snapToGrid w:val="0"/>
        <w:spacing w:line="500" w:lineRule="atLeast"/>
        <w:jc w:val="left"/>
        <w:outlineLvl w:val="1"/>
        <w:rPr>
          <w:rFonts w:ascii="宋体" w:hAnsi="宋体"/>
          <w:b/>
          <w:sz w:val="24"/>
        </w:rPr>
      </w:pPr>
      <w:bookmarkStart w:id="86" w:name="_Toc303771080"/>
      <w:bookmarkStart w:id="87" w:name="_Toc483381315"/>
      <w:r w:rsidRPr="00EF7218">
        <w:rPr>
          <w:rFonts w:ascii="宋体" w:hAnsi="宋体" w:hint="eastAsia"/>
          <w:b/>
          <w:sz w:val="24"/>
        </w:rPr>
        <w:t>3.2 品牌培育</w:t>
      </w:r>
      <w:bookmarkEnd w:id="86"/>
      <w:bookmarkEnd w:id="87"/>
    </w:p>
    <w:p w:rsidR="00EE7B7D" w:rsidRPr="00EF7218" w:rsidRDefault="00EE7B7D" w:rsidP="00EE7B7D">
      <w:pPr>
        <w:autoSpaceDE w:val="0"/>
        <w:autoSpaceDN w:val="0"/>
        <w:adjustRightInd w:val="0"/>
        <w:snapToGrid w:val="0"/>
        <w:spacing w:line="500" w:lineRule="atLeast"/>
        <w:ind w:firstLineChars="200" w:firstLine="504"/>
        <w:jc w:val="left"/>
        <w:rPr>
          <w:rFonts w:ascii="宋体" w:hAnsi="宋体"/>
          <w:spacing w:val="6"/>
          <w:sz w:val="24"/>
        </w:rPr>
      </w:pPr>
      <w:r w:rsidRPr="00EF7218">
        <w:rPr>
          <w:rFonts w:ascii="宋体" w:hAnsi="宋体" w:hint="eastAsia"/>
          <w:spacing w:val="6"/>
          <w:sz w:val="24"/>
        </w:rPr>
        <w:t>组织为提升品牌价值而开展的旨在提高履行承诺能力、增强竞争优势，并使这一承诺和竞争优势被其顾客获知和信任的全部活动。</w:t>
      </w:r>
    </w:p>
    <w:p w:rsidR="00EE7B7D" w:rsidRPr="00EF7218" w:rsidRDefault="00EE7B7D" w:rsidP="00EE7B7D">
      <w:pPr>
        <w:adjustRightInd w:val="0"/>
        <w:snapToGrid w:val="0"/>
        <w:spacing w:line="500" w:lineRule="atLeast"/>
        <w:jc w:val="left"/>
        <w:outlineLvl w:val="1"/>
        <w:rPr>
          <w:rFonts w:ascii="宋体" w:hAnsi="宋体"/>
          <w:b/>
          <w:sz w:val="24"/>
        </w:rPr>
      </w:pPr>
      <w:bookmarkStart w:id="88" w:name="_Toc303771081"/>
      <w:bookmarkStart w:id="89" w:name="_Toc483381316"/>
      <w:r w:rsidRPr="00EF7218">
        <w:rPr>
          <w:rFonts w:ascii="宋体" w:hAnsi="宋体" w:hint="eastAsia"/>
          <w:b/>
          <w:sz w:val="24"/>
        </w:rPr>
        <w:t>3.3 品牌培育管理体系</w:t>
      </w:r>
      <w:bookmarkEnd w:id="88"/>
      <w:bookmarkEnd w:id="89"/>
    </w:p>
    <w:p w:rsidR="0001292F" w:rsidRPr="00EF7218" w:rsidRDefault="00EE7B7D" w:rsidP="0001292F">
      <w:pPr>
        <w:autoSpaceDE w:val="0"/>
        <w:autoSpaceDN w:val="0"/>
        <w:adjustRightInd w:val="0"/>
        <w:snapToGrid w:val="0"/>
        <w:spacing w:line="500" w:lineRule="atLeast"/>
        <w:ind w:firstLineChars="200" w:firstLine="504"/>
        <w:jc w:val="left"/>
        <w:rPr>
          <w:rFonts w:ascii="宋体" w:hAnsi="宋体"/>
          <w:spacing w:val="6"/>
          <w:sz w:val="24"/>
        </w:rPr>
      </w:pPr>
      <w:r w:rsidRPr="00EF7218">
        <w:rPr>
          <w:rFonts w:ascii="宋体" w:hAnsi="宋体" w:hint="eastAsia"/>
          <w:spacing w:val="6"/>
          <w:sz w:val="24"/>
        </w:rPr>
        <w:t>在品牌培育方面指挥和控制组织的管理体系。</w:t>
      </w:r>
    </w:p>
    <w:p w:rsidR="00EE7B7D" w:rsidRPr="00EF7218" w:rsidRDefault="00EE7B7D" w:rsidP="00EE7B7D">
      <w:pPr>
        <w:adjustRightInd w:val="0"/>
        <w:snapToGrid w:val="0"/>
        <w:spacing w:line="500" w:lineRule="atLeast"/>
        <w:jc w:val="left"/>
        <w:outlineLvl w:val="1"/>
        <w:rPr>
          <w:rFonts w:ascii="宋体" w:hAnsi="宋体"/>
          <w:b/>
          <w:sz w:val="24"/>
        </w:rPr>
      </w:pPr>
      <w:bookmarkStart w:id="90" w:name="_Toc303771082"/>
      <w:bookmarkStart w:id="91" w:name="_Toc483381317"/>
      <w:r w:rsidRPr="00EF7218">
        <w:rPr>
          <w:rFonts w:ascii="宋体" w:hAnsi="宋体" w:hint="eastAsia"/>
          <w:b/>
          <w:sz w:val="24"/>
        </w:rPr>
        <w:t>3.4 品牌战略</w:t>
      </w:r>
      <w:bookmarkEnd w:id="90"/>
      <w:bookmarkEnd w:id="91"/>
    </w:p>
    <w:p w:rsidR="00EE7B7D" w:rsidRDefault="00EE7B7D" w:rsidP="00EE7B7D">
      <w:pPr>
        <w:autoSpaceDE w:val="0"/>
        <w:autoSpaceDN w:val="0"/>
        <w:adjustRightInd w:val="0"/>
        <w:snapToGrid w:val="0"/>
        <w:spacing w:line="500" w:lineRule="atLeast"/>
        <w:ind w:firstLineChars="200" w:firstLine="504"/>
        <w:jc w:val="left"/>
        <w:rPr>
          <w:rFonts w:ascii="宋体" w:hAnsi="宋体"/>
          <w:spacing w:val="6"/>
          <w:sz w:val="24"/>
        </w:rPr>
      </w:pPr>
      <w:r w:rsidRPr="005A7B95">
        <w:rPr>
          <w:rFonts w:ascii="宋体" w:hAnsi="宋体" w:hint="eastAsia"/>
          <w:spacing w:val="6"/>
          <w:sz w:val="24"/>
        </w:rPr>
        <w:t>组织为增强品牌培育能力，改善品牌培育绩效而制定的总体发展规划和行动方案</w:t>
      </w:r>
      <w:r>
        <w:rPr>
          <w:rFonts w:ascii="宋体" w:hAnsi="宋体" w:hint="eastAsia"/>
          <w:spacing w:val="6"/>
          <w:sz w:val="24"/>
        </w:rPr>
        <w:t>。</w:t>
      </w:r>
      <w:r w:rsidRPr="005A7B95">
        <w:rPr>
          <w:rFonts w:ascii="宋体" w:hAnsi="宋体" w:hint="eastAsia"/>
          <w:spacing w:val="6"/>
          <w:sz w:val="24"/>
        </w:rPr>
        <w:t>通常包括品牌培育方针和目标的制定、品牌化决策、品牌模式选择、</w:t>
      </w:r>
      <w:hyperlink r:id="rId16" w:tgtFrame="_blank" w:history="1">
        <w:r w:rsidRPr="005A7B95">
          <w:rPr>
            <w:rFonts w:hint="eastAsia"/>
            <w:spacing w:val="6"/>
          </w:rPr>
          <w:t>品牌识别</w:t>
        </w:r>
      </w:hyperlink>
      <w:r w:rsidRPr="005A7B95">
        <w:rPr>
          <w:rFonts w:ascii="宋体" w:hAnsi="宋体" w:hint="eastAsia"/>
          <w:spacing w:val="6"/>
          <w:sz w:val="24"/>
        </w:rPr>
        <w:t>界定、</w:t>
      </w:r>
      <w:hyperlink r:id="rId17" w:tgtFrame="_blank" w:history="1">
        <w:r w:rsidRPr="005A7B95">
          <w:rPr>
            <w:rFonts w:hint="eastAsia"/>
            <w:spacing w:val="6"/>
          </w:rPr>
          <w:t>品牌延伸</w:t>
        </w:r>
      </w:hyperlink>
      <w:r w:rsidRPr="005A7B95">
        <w:rPr>
          <w:rFonts w:ascii="宋体" w:hAnsi="宋体" w:hint="eastAsia"/>
          <w:spacing w:val="6"/>
          <w:sz w:val="24"/>
        </w:rPr>
        <w:t>规划、</w:t>
      </w:r>
      <w:hyperlink r:id="rId18" w:tgtFrame="_blank" w:history="1">
        <w:r w:rsidRPr="005A7B95">
          <w:rPr>
            <w:rFonts w:hint="eastAsia"/>
            <w:spacing w:val="6"/>
          </w:rPr>
          <w:t>品牌管理</w:t>
        </w:r>
      </w:hyperlink>
      <w:r w:rsidRPr="005A7B95">
        <w:rPr>
          <w:rFonts w:ascii="宋体" w:hAnsi="宋体" w:hint="eastAsia"/>
          <w:spacing w:val="6"/>
          <w:sz w:val="24"/>
        </w:rPr>
        <w:t>规划等方面的内容。</w:t>
      </w:r>
    </w:p>
    <w:p w:rsidR="00EE7B7D" w:rsidRPr="00EF7218" w:rsidRDefault="00EE7B7D" w:rsidP="00EE7B7D">
      <w:pPr>
        <w:adjustRightInd w:val="0"/>
        <w:snapToGrid w:val="0"/>
        <w:spacing w:line="500" w:lineRule="atLeast"/>
        <w:jc w:val="left"/>
        <w:outlineLvl w:val="1"/>
        <w:rPr>
          <w:rFonts w:ascii="宋体" w:hAnsi="宋体"/>
          <w:b/>
          <w:sz w:val="24"/>
        </w:rPr>
      </w:pPr>
      <w:bookmarkStart w:id="92" w:name="_Toc303771083"/>
      <w:bookmarkStart w:id="93" w:name="_Toc483381318"/>
      <w:r w:rsidRPr="00EF7218">
        <w:rPr>
          <w:rFonts w:ascii="宋体" w:hAnsi="宋体" w:hint="eastAsia"/>
          <w:b/>
          <w:sz w:val="24"/>
        </w:rPr>
        <w:t>3.5 品牌培育方针</w:t>
      </w:r>
      <w:bookmarkEnd w:id="92"/>
      <w:bookmarkEnd w:id="93"/>
    </w:p>
    <w:p w:rsidR="00EE7B7D" w:rsidRPr="00EF7218" w:rsidRDefault="00EE7B7D" w:rsidP="00EE7B7D">
      <w:pPr>
        <w:autoSpaceDE w:val="0"/>
        <w:autoSpaceDN w:val="0"/>
        <w:adjustRightInd w:val="0"/>
        <w:snapToGrid w:val="0"/>
        <w:spacing w:line="500" w:lineRule="atLeast"/>
        <w:ind w:firstLineChars="200" w:firstLine="504"/>
        <w:jc w:val="left"/>
        <w:rPr>
          <w:rFonts w:ascii="宋体" w:hAnsi="宋体"/>
          <w:spacing w:val="6"/>
          <w:sz w:val="24"/>
        </w:rPr>
      </w:pPr>
      <w:r w:rsidRPr="00EF7218">
        <w:rPr>
          <w:rFonts w:ascii="宋体" w:hAnsi="宋体" w:hint="eastAsia"/>
          <w:spacing w:val="6"/>
          <w:sz w:val="24"/>
        </w:rPr>
        <w:t>由组织最高管理者正式发布的关于品牌培育方面的全部意图和方向。是公司品牌培育管理工作宗旨，对实现目标有指导作用。</w:t>
      </w:r>
    </w:p>
    <w:p w:rsidR="00EE7B7D" w:rsidRPr="00EF7218" w:rsidRDefault="00EE7B7D" w:rsidP="00EE7B7D">
      <w:pPr>
        <w:adjustRightInd w:val="0"/>
        <w:snapToGrid w:val="0"/>
        <w:spacing w:line="500" w:lineRule="atLeast"/>
        <w:jc w:val="left"/>
        <w:outlineLvl w:val="1"/>
        <w:rPr>
          <w:rFonts w:ascii="宋体" w:hAnsi="宋体"/>
          <w:b/>
          <w:sz w:val="24"/>
        </w:rPr>
      </w:pPr>
      <w:bookmarkStart w:id="94" w:name="_Toc303771084"/>
      <w:bookmarkStart w:id="95" w:name="_Toc483381319"/>
      <w:r w:rsidRPr="00EF7218">
        <w:rPr>
          <w:rFonts w:ascii="宋体" w:hAnsi="宋体" w:hint="eastAsia"/>
          <w:b/>
          <w:sz w:val="24"/>
        </w:rPr>
        <w:t>3.6 品牌培育目标</w:t>
      </w:r>
      <w:bookmarkEnd w:id="94"/>
      <w:bookmarkEnd w:id="95"/>
    </w:p>
    <w:p w:rsidR="00EE7B7D" w:rsidRPr="000A2947" w:rsidRDefault="0026063C" w:rsidP="000A2947">
      <w:pPr>
        <w:autoSpaceDE w:val="0"/>
        <w:autoSpaceDN w:val="0"/>
        <w:adjustRightInd w:val="0"/>
        <w:snapToGrid w:val="0"/>
        <w:spacing w:line="500" w:lineRule="atLeast"/>
        <w:ind w:firstLineChars="200" w:firstLine="504"/>
        <w:jc w:val="left"/>
        <w:rPr>
          <w:rFonts w:ascii="宋体" w:hAnsi="宋体"/>
          <w:spacing w:val="6"/>
          <w:sz w:val="24"/>
        </w:rPr>
      </w:pPr>
      <w:r w:rsidRPr="000A2947">
        <w:rPr>
          <w:rFonts w:ascii="宋体" w:hAnsi="宋体" w:hint="eastAsia"/>
          <w:spacing w:val="6"/>
          <w:sz w:val="24"/>
        </w:rPr>
        <w:t>提高品牌宣传力，扩大市场占有量是</w:t>
      </w:r>
      <w:r w:rsidR="00EE7B7D" w:rsidRPr="000A2947">
        <w:rPr>
          <w:rFonts w:ascii="宋体" w:hAnsi="宋体" w:hint="eastAsia"/>
          <w:spacing w:val="6"/>
          <w:sz w:val="24"/>
        </w:rPr>
        <w:t>在品牌培育方面所追求的目的。它是依据方针而制定的，在实施中应按部门职能予以分解，并落实具体措施。</w:t>
      </w:r>
    </w:p>
    <w:p w:rsidR="00EE7B7D" w:rsidRPr="00EF7218" w:rsidRDefault="00EE7B7D" w:rsidP="00EE7B7D">
      <w:pPr>
        <w:adjustRightInd w:val="0"/>
        <w:snapToGrid w:val="0"/>
        <w:spacing w:line="500" w:lineRule="atLeast"/>
        <w:jc w:val="left"/>
        <w:outlineLvl w:val="1"/>
        <w:rPr>
          <w:rFonts w:ascii="宋体" w:hAnsi="宋体"/>
          <w:b/>
          <w:sz w:val="24"/>
        </w:rPr>
      </w:pPr>
      <w:bookmarkStart w:id="96" w:name="_Toc483381320"/>
      <w:r w:rsidRPr="00EF7218">
        <w:rPr>
          <w:rFonts w:ascii="宋体" w:hAnsi="宋体" w:hint="eastAsia"/>
          <w:b/>
          <w:sz w:val="24"/>
        </w:rPr>
        <w:t>3.7 品牌定位</w:t>
      </w:r>
      <w:bookmarkEnd w:id="96"/>
    </w:p>
    <w:p w:rsidR="00EE7B7D" w:rsidRDefault="00EE7B7D" w:rsidP="00EE7B7D">
      <w:pPr>
        <w:tabs>
          <w:tab w:val="left" w:pos="1050"/>
        </w:tabs>
        <w:adjustRightInd w:val="0"/>
        <w:snapToGrid w:val="0"/>
        <w:spacing w:line="500" w:lineRule="atLeast"/>
        <w:ind w:firstLineChars="200" w:firstLine="480"/>
        <w:jc w:val="left"/>
        <w:rPr>
          <w:rFonts w:ascii="宋体" w:hAnsi="宋体"/>
          <w:sz w:val="24"/>
        </w:rPr>
      </w:pPr>
      <w:r w:rsidRPr="00EF7218">
        <w:rPr>
          <w:rFonts w:ascii="宋体" w:hAnsi="宋体" w:hint="eastAsia"/>
          <w:sz w:val="24"/>
        </w:rPr>
        <w:t>品牌是企业竞争的综合体现，加快企业品牌建设，实现企业精神与企业文化的结合，用公司品牌带动产品品牌建设，提升品牌价值，用精益的质量和优质的服务保持和提升竞争优势，打造中国自主品牌</w:t>
      </w:r>
      <w:r w:rsidR="005A5B7A">
        <w:rPr>
          <w:rFonts w:ascii="宋体" w:hAnsi="宋体" w:hint="eastAsia"/>
          <w:sz w:val="24"/>
        </w:rPr>
        <w:t>。</w:t>
      </w:r>
    </w:p>
    <w:p w:rsidR="00EE7B7D" w:rsidRDefault="00EE7B7D" w:rsidP="00EE7B7D">
      <w:pPr>
        <w:adjustRightInd w:val="0"/>
        <w:snapToGrid w:val="0"/>
        <w:spacing w:line="500" w:lineRule="atLeast"/>
        <w:jc w:val="left"/>
        <w:outlineLvl w:val="1"/>
        <w:rPr>
          <w:rFonts w:ascii="宋体" w:hAnsi="宋体"/>
          <w:b/>
          <w:sz w:val="24"/>
        </w:rPr>
      </w:pPr>
      <w:bookmarkStart w:id="97" w:name="_Toc483381321"/>
      <w:r w:rsidRPr="00EF7218">
        <w:rPr>
          <w:rFonts w:ascii="宋体" w:hAnsi="宋体" w:hint="eastAsia"/>
          <w:b/>
          <w:sz w:val="24"/>
        </w:rPr>
        <w:t>3.8公司品牌</w:t>
      </w:r>
      <w:bookmarkEnd w:id="97"/>
    </w:p>
    <w:p w:rsidR="00EE7B7D" w:rsidRDefault="00EE7B7D" w:rsidP="00EE7B7D">
      <w:pPr>
        <w:spacing w:line="500" w:lineRule="atLeast"/>
        <w:ind w:firstLineChars="200" w:firstLine="480"/>
        <w:rPr>
          <w:rFonts w:ascii="宋体" w:hAnsi="宋体"/>
          <w:sz w:val="24"/>
        </w:rPr>
      </w:pPr>
      <w:r w:rsidRPr="008F4FAB">
        <w:rPr>
          <w:rFonts w:ascii="宋体" w:hAnsi="宋体" w:hint="eastAsia"/>
          <w:sz w:val="24"/>
        </w:rPr>
        <w:t>在本手册中，特指公司整体品牌，与</w:t>
      </w:r>
      <w:proofErr w:type="gramStart"/>
      <w:r w:rsidRPr="008F4FAB">
        <w:rPr>
          <w:rFonts w:ascii="宋体" w:hAnsi="宋体" w:hint="eastAsia"/>
          <w:sz w:val="24"/>
        </w:rPr>
        <w:t>子品牌</w:t>
      </w:r>
      <w:proofErr w:type="gramEnd"/>
      <w:r w:rsidRPr="008F4FAB">
        <w:rPr>
          <w:rFonts w:ascii="宋体" w:hAnsi="宋体" w:hint="eastAsia"/>
          <w:sz w:val="24"/>
        </w:rPr>
        <w:t>相对应，具体是指：</w:t>
      </w:r>
    </w:p>
    <w:p w:rsidR="0015241D" w:rsidRDefault="0015241D" w:rsidP="00EE7B7D">
      <w:pPr>
        <w:spacing w:line="500" w:lineRule="atLeast"/>
        <w:ind w:firstLineChars="200" w:firstLine="480"/>
        <w:rPr>
          <w:rFonts w:ascii="宋体" w:hAnsi="宋体"/>
          <w:sz w:val="24"/>
        </w:rPr>
      </w:pPr>
    </w:p>
    <w:p w:rsidR="006B7FC0" w:rsidRDefault="0015241D" w:rsidP="006B7FC0">
      <w:pPr>
        <w:spacing w:line="500" w:lineRule="atLeast"/>
        <w:jc w:val="center"/>
        <w:rPr>
          <w:rFonts w:ascii="宋体" w:hAnsi="宋体"/>
          <w:color w:val="FF0000"/>
          <w:sz w:val="24"/>
        </w:rPr>
      </w:pPr>
      <w:r w:rsidRPr="0003363C">
        <w:rPr>
          <w:rFonts w:ascii="宋体" w:hAnsi="宋体" w:hint="eastAsia"/>
          <w:sz w:val="24"/>
          <w:szCs w:val="20"/>
        </w:rPr>
        <w:t>______________________________</w:t>
      </w:r>
      <w:r>
        <w:rPr>
          <w:rFonts w:ascii="宋体" w:hAnsi="宋体" w:hint="eastAsia"/>
          <w:sz w:val="24"/>
          <w:szCs w:val="20"/>
        </w:rPr>
        <w:t>（建议插入品牌标识图案）</w:t>
      </w:r>
    </w:p>
    <w:p w:rsidR="004540BB" w:rsidRDefault="004540BB" w:rsidP="004540BB">
      <w:pPr>
        <w:adjustRightInd w:val="0"/>
        <w:snapToGrid w:val="0"/>
        <w:spacing w:line="500" w:lineRule="atLeast"/>
        <w:jc w:val="left"/>
        <w:outlineLvl w:val="1"/>
        <w:rPr>
          <w:rFonts w:ascii="宋体" w:hAnsi="宋体"/>
          <w:b/>
          <w:sz w:val="24"/>
        </w:rPr>
      </w:pPr>
      <w:bookmarkStart w:id="98" w:name="_Toc483381322"/>
      <w:r w:rsidRPr="00EF7218">
        <w:rPr>
          <w:rFonts w:ascii="宋体" w:hAnsi="宋体" w:hint="eastAsia"/>
          <w:b/>
          <w:sz w:val="24"/>
        </w:rPr>
        <w:t>3.8公司</w:t>
      </w:r>
      <w:r>
        <w:rPr>
          <w:rFonts w:ascii="宋体" w:hAnsi="宋体" w:hint="eastAsia"/>
          <w:b/>
          <w:sz w:val="24"/>
        </w:rPr>
        <w:t>子</w:t>
      </w:r>
      <w:r w:rsidRPr="00EF7218">
        <w:rPr>
          <w:rFonts w:ascii="宋体" w:hAnsi="宋体" w:hint="eastAsia"/>
          <w:b/>
          <w:sz w:val="24"/>
        </w:rPr>
        <w:t>品牌</w:t>
      </w:r>
      <w:bookmarkEnd w:id="98"/>
    </w:p>
    <w:p w:rsidR="004540BB" w:rsidRDefault="004540BB" w:rsidP="004540BB">
      <w:pPr>
        <w:spacing w:line="500" w:lineRule="atLeast"/>
        <w:ind w:firstLineChars="200" w:firstLine="480"/>
        <w:rPr>
          <w:rFonts w:ascii="宋体" w:hAnsi="宋体"/>
          <w:sz w:val="24"/>
        </w:rPr>
      </w:pPr>
      <w:r w:rsidRPr="008F4FAB">
        <w:rPr>
          <w:rFonts w:ascii="宋体" w:hAnsi="宋体" w:hint="eastAsia"/>
          <w:sz w:val="24"/>
        </w:rPr>
        <w:t>在本手册中，特指公司整体品牌，与</w:t>
      </w:r>
      <w:proofErr w:type="gramStart"/>
      <w:r w:rsidRPr="008F4FAB">
        <w:rPr>
          <w:rFonts w:ascii="宋体" w:hAnsi="宋体" w:hint="eastAsia"/>
          <w:sz w:val="24"/>
        </w:rPr>
        <w:t>子品牌</w:t>
      </w:r>
      <w:proofErr w:type="gramEnd"/>
      <w:r w:rsidRPr="008F4FAB">
        <w:rPr>
          <w:rFonts w:ascii="宋体" w:hAnsi="宋体" w:hint="eastAsia"/>
          <w:sz w:val="24"/>
        </w:rPr>
        <w:t>相对应，具体是指：</w:t>
      </w:r>
    </w:p>
    <w:p w:rsidR="0015241D" w:rsidRDefault="0015241D" w:rsidP="004540BB">
      <w:pPr>
        <w:spacing w:line="500" w:lineRule="atLeast"/>
        <w:ind w:firstLineChars="200" w:firstLine="480"/>
        <w:rPr>
          <w:rFonts w:ascii="宋体" w:hAnsi="宋体"/>
          <w:sz w:val="24"/>
        </w:rPr>
      </w:pPr>
    </w:p>
    <w:p w:rsidR="004540BB" w:rsidRPr="004540BB" w:rsidRDefault="0015241D" w:rsidP="006B7FC0">
      <w:pPr>
        <w:spacing w:line="500" w:lineRule="atLeast"/>
        <w:jc w:val="center"/>
        <w:rPr>
          <w:rFonts w:ascii="宋体" w:hAnsi="宋体"/>
          <w:color w:val="FF0000"/>
          <w:sz w:val="24"/>
        </w:rPr>
      </w:pPr>
      <w:r w:rsidRPr="0003363C">
        <w:rPr>
          <w:rFonts w:ascii="宋体" w:hAnsi="宋体" w:hint="eastAsia"/>
          <w:sz w:val="24"/>
          <w:szCs w:val="20"/>
        </w:rPr>
        <w:t>______________________________</w:t>
      </w:r>
      <w:r>
        <w:rPr>
          <w:rFonts w:ascii="宋体" w:hAnsi="宋体" w:hint="eastAsia"/>
          <w:sz w:val="24"/>
          <w:szCs w:val="20"/>
        </w:rPr>
        <w:t>_（建议插入品牌标识图案）</w:t>
      </w:r>
    </w:p>
    <w:p w:rsidR="00EE7B7D" w:rsidRPr="00E158D7" w:rsidRDefault="0001292F" w:rsidP="00E158D7">
      <w:pPr>
        <w:adjustRightInd w:val="0"/>
        <w:snapToGrid w:val="0"/>
        <w:spacing w:line="500" w:lineRule="atLeast"/>
        <w:jc w:val="left"/>
        <w:outlineLvl w:val="1"/>
        <w:rPr>
          <w:rFonts w:ascii="宋体" w:hAnsi="宋体"/>
          <w:b/>
          <w:sz w:val="24"/>
        </w:rPr>
      </w:pPr>
      <w:bookmarkStart w:id="99" w:name="_Toc483381323"/>
      <w:r w:rsidRPr="00E158D7">
        <w:rPr>
          <w:rFonts w:ascii="宋体" w:hAnsi="宋体" w:hint="eastAsia"/>
          <w:b/>
          <w:sz w:val="24"/>
        </w:rPr>
        <w:t>3.</w:t>
      </w:r>
      <w:r w:rsidR="006B7FC0">
        <w:rPr>
          <w:rFonts w:ascii="宋体" w:hAnsi="宋体" w:hint="eastAsia"/>
          <w:b/>
          <w:sz w:val="24"/>
        </w:rPr>
        <w:t>9</w:t>
      </w:r>
      <w:r w:rsidRPr="00E158D7">
        <w:rPr>
          <w:rFonts w:ascii="宋体" w:hAnsi="宋体" w:hint="eastAsia"/>
          <w:b/>
          <w:sz w:val="24"/>
        </w:rPr>
        <w:t>组织硬环境</w:t>
      </w:r>
      <w:bookmarkEnd w:id="99"/>
    </w:p>
    <w:p w:rsidR="0001292F" w:rsidRDefault="00F61978" w:rsidP="00E158D7">
      <w:pPr>
        <w:adjustRightInd w:val="0"/>
        <w:snapToGrid w:val="0"/>
        <w:spacing w:line="500" w:lineRule="atLeast"/>
        <w:ind w:firstLine="480"/>
        <w:rPr>
          <w:rFonts w:ascii="宋体" w:hAnsi="宋体"/>
          <w:sz w:val="24"/>
        </w:rPr>
      </w:pPr>
      <w:r>
        <w:rPr>
          <w:rFonts w:ascii="宋体" w:hAnsi="宋体" w:hint="eastAsia"/>
          <w:sz w:val="24"/>
        </w:rPr>
        <w:t>公司</w:t>
      </w:r>
      <w:r w:rsidR="0001292F">
        <w:rPr>
          <w:rFonts w:ascii="宋体" w:hAnsi="宋体" w:hint="eastAsia"/>
          <w:sz w:val="24"/>
        </w:rPr>
        <w:t>进行品牌培育的环境资源。诸如实物资源、财务资源、组织资源等有形资源；</w:t>
      </w:r>
      <w:r w:rsidR="00E158D7">
        <w:rPr>
          <w:rFonts w:ascii="宋体" w:hAnsi="宋体" w:hint="eastAsia"/>
          <w:sz w:val="24"/>
        </w:rPr>
        <w:t>人力资源、技术资源、声誉资源、关系网络等无形资源。</w:t>
      </w:r>
    </w:p>
    <w:p w:rsidR="00E158D7" w:rsidRPr="00E158D7" w:rsidRDefault="00E158D7" w:rsidP="00E158D7">
      <w:pPr>
        <w:adjustRightInd w:val="0"/>
        <w:snapToGrid w:val="0"/>
        <w:spacing w:line="500" w:lineRule="atLeast"/>
        <w:jc w:val="left"/>
        <w:outlineLvl w:val="1"/>
        <w:rPr>
          <w:rFonts w:ascii="宋体" w:hAnsi="宋体"/>
          <w:b/>
          <w:sz w:val="24"/>
        </w:rPr>
      </w:pPr>
      <w:bookmarkStart w:id="100" w:name="_Toc483381324"/>
      <w:r w:rsidRPr="00E158D7">
        <w:rPr>
          <w:rFonts w:ascii="宋体" w:hAnsi="宋体" w:hint="eastAsia"/>
          <w:b/>
          <w:sz w:val="24"/>
        </w:rPr>
        <w:t>3.1</w:t>
      </w:r>
      <w:r w:rsidR="006B7FC0">
        <w:rPr>
          <w:rFonts w:ascii="宋体" w:hAnsi="宋体" w:hint="eastAsia"/>
          <w:b/>
          <w:sz w:val="24"/>
        </w:rPr>
        <w:t xml:space="preserve">0 </w:t>
      </w:r>
      <w:r w:rsidRPr="00E158D7">
        <w:rPr>
          <w:rFonts w:ascii="宋体" w:hAnsi="宋体" w:hint="eastAsia"/>
          <w:b/>
          <w:sz w:val="24"/>
        </w:rPr>
        <w:t>组织软环境</w:t>
      </w:r>
      <w:bookmarkEnd w:id="100"/>
    </w:p>
    <w:p w:rsidR="00E158D7" w:rsidRDefault="00F61978" w:rsidP="00E158D7">
      <w:pPr>
        <w:adjustRightInd w:val="0"/>
        <w:snapToGrid w:val="0"/>
        <w:spacing w:line="500" w:lineRule="atLeast"/>
        <w:ind w:firstLine="480"/>
        <w:rPr>
          <w:rFonts w:ascii="宋体" w:hAnsi="宋体"/>
          <w:sz w:val="24"/>
        </w:rPr>
      </w:pPr>
      <w:r>
        <w:rPr>
          <w:rFonts w:ascii="宋体" w:hAnsi="宋体" w:hint="eastAsia"/>
          <w:sz w:val="24"/>
        </w:rPr>
        <w:t>公司</w:t>
      </w:r>
      <w:r w:rsidR="00E158D7">
        <w:rPr>
          <w:rFonts w:ascii="宋体" w:hAnsi="宋体" w:hint="eastAsia"/>
          <w:sz w:val="24"/>
        </w:rPr>
        <w:t>进行品牌培育的能力环境。包括市场营销、研发、生产制造、人力资源、财务、管理运营等。</w:t>
      </w:r>
    </w:p>
    <w:p w:rsidR="00F61978" w:rsidRPr="0002462C" w:rsidRDefault="00F61978" w:rsidP="0002462C">
      <w:pPr>
        <w:adjustRightInd w:val="0"/>
        <w:snapToGrid w:val="0"/>
        <w:spacing w:line="500" w:lineRule="atLeast"/>
        <w:jc w:val="left"/>
        <w:outlineLvl w:val="1"/>
        <w:rPr>
          <w:rFonts w:ascii="宋体" w:hAnsi="宋体"/>
          <w:b/>
          <w:sz w:val="24"/>
        </w:rPr>
      </w:pPr>
      <w:bookmarkStart w:id="101" w:name="_Toc483381325"/>
      <w:r w:rsidRPr="0002462C">
        <w:rPr>
          <w:rFonts w:ascii="宋体" w:hAnsi="宋体" w:hint="eastAsia"/>
          <w:b/>
          <w:sz w:val="24"/>
        </w:rPr>
        <w:t>3.1</w:t>
      </w:r>
      <w:r w:rsidR="006B7FC0">
        <w:rPr>
          <w:rFonts w:ascii="宋体" w:hAnsi="宋体" w:hint="eastAsia"/>
          <w:b/>
          <w:sz w:val="24"/>
        </w:rPr>
        <w:t>1</w:t>
      </w:r>
      <w:r w:rsidRPr="0002462C">
        <w:rPr>
          <w:rFonts w:ascii="宋体" w:hAnsi="宋体" w:hint="eastAsia"/>
          <w:b/>
          <w:sz w:val="24"/>
        </w:rPr>
        <w:t xml:space="preserve"> 顾客</w:t>
      </w:r>
      <w:bookmarkEnd w:id="101"/>
    </w:p>
    <w:p w:rsidR="00F61978" w:rsidRDefault="00F61978" w:rsidP="00E158D7">
      <w:pPr>
        <w:adjustRightInd w:val="0"/>
        <w:snapToGrid w:val="0"/>
        <w:spacing w:line="500" w:lineRule="atLeast"/>
        <w:ind w:firstLine="480"/>
        <w:rPr>
          <w:rFonts w:ascii="宋体" w:hAnsi="宋体"/>
          <w:sz w:val="24"/>
        </w:rPr>
      </w:pPr>
      <w:r>
        <w:rPr>
          <w:rFonts w:ascii="宋体" w:hAnsi="宋体" w:hint="eastAsia"/>
          <w:sz w:val="24"/>
        </w:rPr>
        <w:t>商业服务或产品的采购者，他们可能是最终的消费者、代理人或供应链内的中间人。</w:t>
      </w:r>
    </w:p>
    <w:p w:rsidR="00F61978" w:rsidRPr="0002462C" w:rsidRDefault="00F61978" w:rsidP="0002462C">
      <w:pPr>
        <w:adjustRightInd w:val="0"/>
        <w:snapToGrid w:val="0"/>
        <w:spacing w:line="500" w:lineRule="atLeast"/>
        <w:jc w:val="left"/>
        <w:outlineLvl w:val="1"/>
        <w:rPr>
          <w:rFonts w:ascii="宋体" w:hAnsi="宋体"/>
          <w:b/>
          <w:sz w:val="24"/>
        </w:rPr>
      </w:pPr>
      <w:bookmarkStart w:id="102" w:name="_Toc483381326"/>
      <w:r w:rsidRPr="0002462C">
        <w:rPr>
          <w:rFonts w:ascii="宋体" w:hAnsi="宋体" w:hint="eastAsia"/>
          <w:b/>
          <w:sz w:val="24"/>
        </w:rPr>
        <w:t>3.1</w:t>
      </w:r>
      <w:r w:rsidR="006B7FC0">
        <w:rPr>
          <w:rFonts w:ascii="宋体" w:hAnsi="宋体" w:hint="eastAsia"/>
          <w:b/>
          <w:sz w:val="24"/>
        </w:rPr>
        <w:t xml:space="preserve">2 </w:t>
      </w:r>
      <w:r w:rsidRPr="0002462C">
        <w:rPr>
          <w:rFonts w:ascii="宋体" w:hAnsi="宋体" w:hint="eastAsia"/>
          <w:b/>
          <w:sz w:val="24"/>
        </w:rPr>
        <w:t>所有者/股东</w:t>
      </w:r>
      <w:bookmarkEnd w:id="102"/>
    </w:p>
    <w:p w:rsidR="00F61978" w:rsidRDefault="00F61978" w:rsidP="00E158D7">
      <w:pPr>
        <w:adjustRightInd w:val="0"/>
        <w:snapToGrid w:val="0"/>
        <w:spacing w:line="500" w:lineRule="atLeast"/>
        <w:ind w:firstLine="480"/>
        <w:rPr>
          <w:rFonts w:ascii="宋体" w:hAnsi="宋体"/>
          <w:sz w:val="24"/>
        </w:rPr>
      </w:pPr>
      <w:r>
        <w:rPr>
          <w:rFonts w:ascii="宋体" w:hAnsi="宋体" w:hint="eastAsia"/>
          <w:sz w:val="24"/>
        </w:rPr>
        <w:t>通过向公司出资或其他合法途径获得企业股权，并对公司享有权利和承担义务的人。</w:t>
      </w:r>
    </w:p>
    <w:p w:rsidR="00F61978" w:rsidRPr="0002462C" w:rsidRDefault="00F61978" w:rsidP="0002462C">
      <w:pPr>
        <w:adjustRightInd w:val="0"/>
        <w:snapToGrid w:val="0"/>
        <w:spacing w:line="500" w:lineRule="atLeast"/>
        <w:jc w:val="left"/>
        <w:outlineLvl w:val="1"/>
        <w:rPr>
          <w:rFonts w:ascii="宋体" w:hAnsi="宋体"/>
          <w:b/>
          <w:sz w:val="24"/>
        </w:rPr>
      </w:pPr>
      <w:bookmarkStart w:id="103" w:name="_Toc483381327"/>
      <w:r w:rsidRPr="0002462C">
        <w:rPr>
          <w:rFonts w:ascii="宋体" w:hAnsi="宋体" w:hint="eastAsia"/>
          <w:b/>
          <w:sz w:val="24"/>
        </w:rPr>
        <w:t>3.1</w:t>
      </w:r>
      <w:r w:rsidR="006B7FC0">
        <w:rPr>
          <w:rFonts w:ascii="宋体" w:hAnsi="宋体" w:hint="eastAsia"/>
          <w:b/>
          <w:sz w:val="24"/>
        </w:rPr>
        <w:t>3</w:t>
      </w:r>
      <w:r w:rsidRPr="0002462C">
        <w:rPr>
          <w:rFonts w:ascii="宋体" w:hAnsi="宋体" w:hint="eastAsia"/>
          <w:b/>
          <w:sz w:val="24"/>
        </w:rPr>
        <w:t xml:space="preserve"> 员工</w:t>
      </w:r>
      <w:bookmarkEnd w:id="103"/>
    </w:p>
    <w:p w:rsidR="00F61978" w:rsidRDefault="00F61978" w:rsidP="00E158D7">
      <w:pPr>
        <w:adjustRightInd w:val="0"/>
        <w:snapToGrid w:val="0"/>
        <w:spacing w:line="500" w:lineRule="atLeast"/>
        <w:ind w:firstLine="480"/>
        <w:rPr>
          <w:rFonts w:ascii="宋体" w:hAnsi="宋体"/>
          <w:sz w:val="24"/>
        </w:rPr>
      </w:pPr>
      <w:r>
        <w:rPr>
          <w:rFonts w:ascii="宋体" w:hAnsi="宋体" w:hint="eastAsia"/>
          <w:sz w:val="24"/>
        </w:rPr>
        <w:t>公司中各种用工形式的人员，包</w:t>
      </w:r>
      <w:r w:rsidRPr="0015241D">
        <w:rPr>
          <w:rFonts w:ascii="宋体" w:hAnsi="宋体" w:hint="eastAsia"/>
          <w:sz w:val="24"/>
        </w:rPr>
        <w:t>括</w:t>
      </w:r>
      <w:r w:rsidRPr="0015241D">
        <w:rPr>
          <w:rFonts w:ascii="宋体" w:hAnsi="宋体" w:hint="eastAsia"/>
          <w:color w:val="000000" w:themeColor="text1"/>
          <w:sz w:val="24"/>
        </w:rPr>
        <w:t>合同工、</w:t>
      </w:r>
      <w:r w:rsidR="00101216" w:rsidRPr="0015241D">
        <w:rPr>
          <w:rFonts w:ascii="宋体" w:hAnsi="宋体" w:hint="eastAsia"/>
          <w:color w:val="000000" w:themeColor="text1"/>
          <w:sz w:val="24"/>
        </w:rPr>
        <w:t>劳务工</w:t>
      </w:r>
      <w:r w:rsidRPr="0015241D">
        <w:rPr>
          <w:rFonts w:ascii="宋体" w:hAnsi="宋体" w:hint="eastAsia"/>
          <w:color w:val="000000" w:themeColor="text1"/>
          <w:sz w:val="24"/>
        </w:rPr>
        <w:t>、实习生</w:t>
      </w:r>
      <w:r w:rsidRPr="0026063C">
        <w:rPr>
          <w:rFonts w:ascii="宋体" w:hAnsi="宋体" w:hint="eastAsia"/>
          <w:color w:val="000000" w:themeColor="text1"/>
          <w:sz w:val="24"/>
        </w:rPr>
        <w:t>等。</w:t>
      </w:r>
    </w:p>
    <w:p w:rsidR="00F61978" w:rsidRPr="0002462C" w:rsidRDefault="00F61978" w:rsidP="0002462C">
      <w:pPr>
        <w:adjustRightInd w:val="0"/>
        <w:snapToGrid w:val="0"/>
        <w:spacing w:line="500" w:lineRule="atLeast"/>
        <w:jc w:val="left"/>
        <w:outlineLvl w:val="1"/>
        <w:rPr>
          <w:rFonts w:ascii="宋体" w:hAnsi="宋体"/>
          <w:b/>
          <w:sz w:val="24"/>
        </w:rPr>
      </w:pPr>
      <w:bookmarkStart w:id="104" w:name="_Toc483381328"/>
      <w:r w:rsidRPr="0002462C">
        <w:rPr>
          <w:rFonts w:ascii="宋体" w:hAnsi="宋体" w:hint="eastAsia"/>
          <w:b/>
          <w:sz w:val="24"/>
        </w:rPr>
        <w:t>3.1</w:t>
      </w:r>
      <w:r w:rsidR="006B7FC0">
        <w:rPr>
          <w:rFonts w:ascii="宋体" w:hAnsi="宋体" w:hint="eastAsia"/>
          <w:b/>
          <w:sz w:val="24"/>
        </w:rPr>
        <w:t>4</w:t>
      </w:r>
      <w:r w:rsidRPr="0002462C">
        <w:rPr>
          <w:rFonts w:ascii="宋体" w:hAnsi="宋体" w:hint="eastAsia"/>
          <w:b/>
          <w:sz w:val="24"/>
        </w:rPr>
        <w:t xml:space="preserve"> 供方和伙伴</w:t>
      </w:r>
      <w:bookmarkEnd w:id="104"/>
    </w:p>
    <w:p w:rsidR="00F61978" w:rsidRDefault="00F61978" w:rsidP="00E158D7">
      <w:pPr>
        <w:adjustRightInd w:val="0"/>
        <w:snapToGrid w:val="0"/>
        <w:spacing w:line="500" w:lineRule="atLeast"/>
        <w:ind w:firstLine="480"/>
        <w:rPr>
          <w:rFonts w:ascii="宋体" w:hAnsi="宋体"/>
          <w:sz w:val="24"/>
        </w:rPr>
      </w:pPr>
      <w:r>
        <w:rPr>
          <w:rFonts w:ascii="宋体" w:hAnsi="宋体" w:hint="eastAsia"/>
          <w:sz w:val="24"/>
        </w:rPr>
        <w:t>供方是指提供产品的企业和个人，包括制造商、供应商、分销商、服务或信息提供商等。伙伴</w:t>
      </w:r>
      <w:r w:rsidR="0002462C">
        <w:rPr>
          <w:rFonts w:ascii="宋体" w:hAnsi="宋体" w:hint="eastAsia"/>
          <w:sz w:val="24"/>
        </w:rPr>
        <w:t>是与品牌培育相关的产品和服务的提供者、技术和财务机构、政府和非政府组织或其他利益相关方（如行业协会、市场调查公司、品牌策划公司、广告公司、管理顾问公司、媒体等）。</w:t>
      </w:r>
    </w:p>
    <w:p w:rsidR="00CA10F8" w:rsidRPr="0096025E" w:rsidRDefault="00CA10F8" w:rsidP="0096025E">
      <w:pPr>
        <w:adjustRightInd w:val="0"/>
        <w:snapToGrid w:val="0"/>
        <w:spacing w:line="500" w:lineRule="atLeast"/>
        <w:jc w:val="left"/>
        <w:outlineLvl w:val="1"/>
        <w:rPr>
          <w:rFonts w:ascii="宋体" w:hAnsi="宋体"/>
          <w:b/>
          <w:sz w:val="24"/>
        </w:rPr>
      </w:pPr>
      <w:bookmarkStart w:id="105" w:name="_Toc483381329"/>
      <w:r w:rsidRPr="0096025E">
        <w:rPr>
          <w:rFonts w:ascii="宋体" w:hAnsi="宋体" w:hint="eastAsia"/>
          <w:b/>
          <w:sz w:val="24"/>
        </w:rPr>
        <w:t>3.1</w:t>
      </w:r>
      <w:r w:rsidR="006B7FC0">
        <w:rPr>
          <w:rFonts w:ascii="宋体" w:hAnsi="宋体" w:hint="eastAsia"/>
          <w:b/>
          <w:sz w:val="24"/>
        </w:rPr>
        <w:t>5</w:t>
      </w:r>
      <w:r w:rsidRPr="0096025E">
        <w:rPr>
          <w:rFonts w:ascii="宋体" w:hAnsi="宋体" w:hint="eastAsia"/>
          <w:b/>
          <w:sz w:val="24"/>
        </w:rPr>
        <w:t xml:space="preserve"> 品牌战略分析</w:t>
      </w:r>
      <w:bookmarkEnd w:id="105"/>
    </w:p>
    <w:p w:rsidR="00CA10F8" w:rsidRDefault="00CA10F8" w:rsidP="00E158D7">
      <w:pPr>
        <w:adjustRightInd w:val="0"/>
        <w:snapToGrid w:val="0"/>
        <w:spacing w:line="500" w:lineRule="atLeast"/>
        <w:ind w:firstLine="480"/>
        <w:rPr>
          <w:rFonts w:ascii="宋体" w:hAnsi="宋体"/>
          <w:sz w:val="24"/>
        </w:rPr>
      </w:pPr>
      <w:r>
        <w:rPr>
          <w:rFonts w:ascii="宋体" w:hAnsi="宋体" w:hint="eastAsia"/>
          <w:sz w:val="24"/>
        </w:rPr>
        <w:lastRenderedPageBreak/>
        <w:t>通过对外部的总体宏观环境、行业环境以及内部的组织环境因素的分析，发现外部的计划和挑战，明确自身的优势和劣势，确定影响创建品牌的关键性因素，为战略规划中的各种决策提供依据。</w:t>
      </w:r>
    </w:p>
    <w:p w:rsidR="00CA10F8" w:rsidRPr="0096025E" w:rsidRDefault="00CA10F8" w:rsidP="0096025E">
      <w:pPr>
        <w:adjustRightInd w:val="0"/>
        <w:snapToGrid w:val="0"/>
        <w:spacing w:line="500" w:lineRule="atLeast"/>
        <w:jc w:val="left"/>
        <w:outlineLvl w:val="1"/>
        <w:rPr>
          <w:rFonts w:ascii="宋体" w:hAnsi="宋体"/>
          <w:b/>
          <w:sz w:val="24"/>
        </w:rPr>
      </w:pPr>
      <w:bookmarkStart w:id="106" w:name="_Toc483381330"/>
      <w:r w:rsidRPr="0096025E">
        <w:rPr>
          <w:rFonts w:ascii="宋体" w:hAnsi="宋体" w:hint="eastAsia"/>
          <w:b/>
          <w:sz w:val="24"/>
        </w:rPr>
        <w:t>3.1</w:t>
      </w:r>
      <w:r w:rsidR="006B7FC0">
        <w:rPr>
          <w:rFonts w:ascii="宋体" w:hAnsi="宋体" w:hint="eastAsia"/>
          <w:b/>
          <w:sz w:val="24"/>
        </w:rPr>
        <w:t>6</w:t>
      </w:r>
      <w:r w:rsidRPr="0096025E">
        <w:rPr>
          <w:rFonts w:ascii="宋体" w:hAnsi="宋体" w:hint="eastAsia"/>
          <w:b/>
          <w:sz w:val="24"/>
        </w:rPr>
        <w:t xml:space="preserve"> 品牌战略定位</w:t>
      </w:r>
      <w:bookmarkEnd w:id="106"/>
    </w:p>
    <w:p w:rsidR="00CA10F8" w:rsidRDefault="00CA10F8" w:rsidP="00E158D7">
      <w:pPr>
        <w:adjustRightInd w:val="0"/>
        <w:snapToGrid w:val="0"/>
        <w:spacing w:line="500" w:lineRule="atLeast"/>
        <w:ind w:firstLine="480"/>
        <w:rPr>
          <w:rFonts w:ascii="宋体" w:hAnsi="宋体"/>
          <w:sz w:val="24"/>
        </w:rPr>
      </w:pPr>
      <w:r>
        <w:rPr>
          <w:rFonts w:ascii="宋体" w:hAnsi="宋体" w:hint="eastAsia"/>
          <w:sz w:val="24"/>
        </w:rPr>
        <w:t>在品牌培育的内外部环境分析基础上，依据利益</w:t>
      </w:r>
      <w:r w:rsidR="0096025E">
        <w:rPr>
          <w:rFonts w:ascii="宋体" w:hAnsi="宋体" w:hint="eastAsia"/>
          <w:sz w:val="24"/>
        </w:rPr>
        <w:t>相关方的特定和需求，为品牌所设定的特定的</w:t>
      </w:r>
      <w:proofErr w:type="gramStart"/>
      <w:r w:rsidR="0096025E">
        <w:rPr>
          <w:rFonts w:ascii="宋体" w:hAnsi="宋体" w:hint="eastAsia"/>
          <w:sz w:val="24"/>
        </w:rPr>
        <w:t>战略愿景和</w:t>
      </w:r>
      <w:proofErr w:type="gramEnd"/>
      <w:r w:rsidR="0096025E">
        <w:rPr>
          <w:rFonts w:ascii="宋体" w:hAnsi="宋体" w:hint="eastAsia"/>
          <w:sz w:val="24"/>
        </w:rPr>
        <w:t>战略使命的描述。</w:t>
      </w:r>
    </w:p>
    <w:p w:rsidR="0096025E" w:rsidRPr="0096025E" w:rsidRDefault="0096025E" w:rsidP="0096025E">
      <w:pPr>
        <w:adjustRightInd w:val="0"/>
        <w:snapToGrid w:val="0"/>
        <w:spacing w:line="500" w:lineRule="atLeast"/>
        <w:jc w:val="left"/>
        <w:outlineLvl w:val="1"/>
        <w:rPr>
          <w:rFonts w:ascii="宋体" w:hAnsi="宋体"/>
          <w:b/>
          <w:sz w:val="24"/>
        </w:rPr>
      </w:pPr>
      <w:bookmarkStart w:id="107" w:name="_Toc483381331"/>
      <w:r w:rsidRPr="0096025E">
        <w:rPr>
          <w:rFonts w:ascii="宋体" w:hAnsi="宋体" w:hint="eastAsia"/>
          <w:b/>
          <w:sz w:val="24"/>
        </w:rPr>
        <w:t>3.1</w:t>
      </w:r>
      <w:r w:rsidR="006B7FC0">
        <w:rPr>
          <w:rFonts w:ascii="宋体" w:hAnsi="宋体" w:hint="eastAsia"/>
          <w:b/>
          <w:sz w:val="24"/>
        </w:rPr>
        <w:t>7</w:t>
      </w:r>
      <w:r w:rsidRPr="0096025E">
        <w:rPr>
          <w:rFonts w:ascii="宋体" w:hAnsi="宋体" w:hint="eastAsia"/>
          <w:b/>
          <w:sz w:val="24"/>
        </w:rPr>
        <w:t xml:space="preserve"> 品牌培育方针和目标</w:t>
      </w:r>
      <w:bookmarkEnd w:id="107"/>
    </w:p>
    <w:p w:rsidR="0096025E" w:rsidRDefault="0096025E" w:rsidP="00E158D7">
      <w:pPr>
        <w:adjustRightInd w:val="0"/>
        <w:snapToGrid w:val="0"/>
        <w:spacing w:line="500" w:lineRule="atLeast"/>
        <w:ind w:firstLine="480"/>
        <w:rPr>
          <w:rFonts w:ascii="宋体" w:hAnsi="宋体"/>
          <w:sz w:val="24"/>
        </w:rPr>
      </w:pPr>
      <w:r>
        <w:rPr>
          <w:rFonts w:ascii="宋体" w:hAnsi="宋体" w:hint="eastAsia"/>
          <w:sz w:val="24"/>
        </w:rPr>
        <w:t>公司最高管理者正式发布的关于品牌培育方面的全部意图和方向。</w:t>
      </w:r>
    </w:p>
    <w:p w:rsidR="0096025E" w:rsidRPr="0096025E" w:rsidRDefault="0096025E" w:rsidP="0096025E">
      <w:pPr>
        <w:adjustRightInd w:val="0"/>
        <w:snapToGrid w:val="0"/>
        <w:spacing w:line="500" w:lineRule="atLeast"/>
        <w:jc w:val="left"/>
        <w:outlineLvl w:val="1"/>
        <w:rPr>
          <w:rFonts w:ascii="宋体" w:hAnsi="宋体"/>
          <w:b/>
          <w:sz w:val="24"/>
        </w:rPr>
      </w:pPr>
      <w:bookmarkStart w:id="108" w:name="_Toc483381332"/>
      <w:r w:rsidRPr="0096025E">
        <w:rPr>
          <w:rFonts w:ascii="宋体" w:hAnsi="宋体" w:hint="eastAsia"/>
          <w:b/>
          <w:sz w:val="24"/>
        </w:rPr>
        <w:t>3.1</w:t>
      </w:r>
      <w:r w:rsidR="006B7FC0">
        <w:rPr>
          <w:rFonts w:ascii="宋体" w:hAnsi="宋体" w:hint="eastAsia"/>
          <w:b/>
          <w:sz w:val="24"/>
        </w:rPr>
        <w:t>8</w:t>
      </w:r>
      <w:r w:rsidRPr="0096025E">
        <w:rPr>
          <w:rFonts w:ascii="宋体" w:hAnsi="宋体" w:hint="eastAsia"/>
          <w:b/>
          <w:sz w:val="24"/>
        </w:rPr>
        <w:t xml:space="preserve"> 品牌化决策</w:t>
      </w:r>
      <w:bookmarkEnd w:id="108"/>
    </w:p>
    <w:p w:rsidR="0096025E" w:rsidRDefault="0096025E" w:rsidP="00E158D7">
      <w:pPr>
        <w:adjustRightInd w:val="0"/>
        <w:snapToGrid w:val="0"/>
        <w:spacing w:line="500" w:lineRule="atLeast"/>
        <w:ind w:firstLine="480"/>
        <w:rPr>
          <w:rFonts w:ascii="宋体" w:hAnsi="宋体"/>
          <w:sz w:val="24"/>
        </w:rPr>
      </w:pPr>
      <w:r>
        <w:rPr>
          <w:rFonts w:ascii="宋体" w:hAnsi="宋体" w:hint="eastAsia"/>
          <w:sz w:val="24"/>
        </w:rPr>
        <w:t>是否使用品牌、使用哪种类型品牌，以及使用什么形式品牌等一系列决策的过程。</w:t>
      </w:r>
    </w:p>
    <w:p w:rsidR="0096025E" w:rsidRPr="00A75821" w:rsidRDefault="00A75821" w:rsidP="00A75821">
      <w:pPr>
        <w:adjustRightInd w:val="0"/>
        <w:snapToGrid w:val="0"/>
        <w:spacing w:line="500" w:lineRule="atLeast"/>
        <w:jc w:val="left"/>
        <w:outlineLvl w:val="1"/>
        <w:rPr>
          <w:rFonts w:ascii="宋体" w:hAnsi="宋体"/>
          <w:b/>
          <w:sz w:val="24"/>
        </w:rPr>
      </w:pPr>
      <w:bookmarkStart w:id="109" w:name="_Toc483381333"/>
      <w:r w:rsidRPr="00A75821">
        <w:rPr>
          <w:rFonts w:ascii="宋体" w:hAnsi="宋体" w:hint="eastAsia"/>
          <w:b/>
          <w:sz w:val="24"/>
        </w:rPr>
        <w:t>3.</w:t>
      </w:r>
      <w:r w:rsidR="006B7FC0">
        <w:rPr>
          <w:rFonts w:ascii="宋体" w:hAnsi="宋体" w:hint="eastAsia"/>
          <w:b/>
          <w:sz w:val="24"/>
        </w:rPr>
        <w:t>19</w:t>
      </w:r>
      <w:r w:rsidRPr="00A75821">
        <w:rPr>
          <w:rFonts w:ascii="宋体" w:hAnsi="宋体" w:hint="eastAsia"/>
          <w:b/>
          <w:sz w:val="24"/>
        </w:rPr>
        <w:t xml:space="preserve"> 过程方法</w:t>
      </w:r>
      <w:bookmarkEnd w:id="109"/>
    </w:p>
    <w:p w:rsidR="00A75821" w:rsidRDefault="00A75821" w:rsidP="0096025E">
      <w:pPr>
        <w:adjustRightInd w:val="0"/>
        <w:snapToGrid w:val="0"/>
        <w:spacing w:line="500" w:lineRule="atLeast"/>
        <w:ind w:firstLine="480"/>
        <w:rPr>
          <w:rFonts w:ascii="宋体" w:hAnsi="宋体"/>
          <w:sz w:val="24"/>
        </w:rPr>
      </w:pPr>
      <w:r>
        <w:rPr>
          <w:rFonts w:ascii="宋体" w:hAnsi="宋体" w:hint="eastAsia"/>
          <w:sz w:val="24"/>
        </w:rPr>
        <w:t>为了产生期望的结果，由过程组成的系统在公司内的应用，连同这些过程的识别和相互作用，以及对这些过程的管理。</w:t>
      </w:r>
    </w:p>
    <w:p w:rsidR="00F61978" w:rsidRDefault="00F61978" w:rsidP="00E158D7">
      <w:pPr>
        <w:adjustRightInd w:val="0"/>
        <w:snapToGrid w:val="0"/>
        <w:spacing w:line="500" w:lineRule="atLeast"/>
        <w:ind w:firstLine="480"/>
        <w:rPr>
          <w:rFonts w:ascii="宋体" w:hAnsi="宋体"/>
          <w:sz w:val="24"/>
        </w:rPr>
      </w:pPr>
    </w:p>
    <w:p w:rsidR="005A5B7A" w:rsidRDefault="005A5B7A" w:rsidP="00EE7B7D">
      <w:pPr>
        <w:adjustRightInd w:val="0"/>
        <w:snapToGrid w:val="0"/>
        <w:spacing w:line="500" w:lineRule="atLeast"/>
        <w:rPr>
          <w:rFonts w:ascii="宋体" w:hAnsi="宋体"/>
          <w:sz w:val="24"/>
        </w:rPr>
      </w:pPr>
    </w:p>
    <w:p w:rsidR="005A5B7A" w:rsidRDefault="005A5B7A" w:rsidP="00EE7B7D">
      <w:pPr>
        <w:adjustRightInd w:val="0"/>
        <w:snapToGrid w:val="0"/>
        <w:spacing w:line="500" w:lineRule="atLeast"/>
        <w:rPr>
          <w:rFonts w:ascii="宋体" w:hAnsi="宋体"/>
          <w:sz w:val="24"/>
          <w:szCs w:val="20"/>
        </w:rPr>
        <w:sectPr w:rsidR="005A5B7A" w:rsidSect="00EE7B7D">
          <w:footerReference w:type="default" r:id="rId19"/>
          <w:type w:val="nextColumn"/>
          <w:pgSz w:w="11906" w:h="16838"/>
          <w:pgMar w:top="1531" w:right="1474" w:bottom="1985" w:left="1588" w:header="851" w:footer="992" w:gutter="0"/>
          <w:cols w:space="425"/>
          <w:titlePg/>
          <w:docGrid w:type="lines" w:linePitch="312"/>
        </w:sectPr>
      </w:pPr>
    </w:p>
    <w:p w:rsidR="00EE7B7D" w:rsidRPr="00EF7218" w:rsidRDefault="00EE7B7D" w:rsidP="00EE7B7D">
      <w:pPr>
        <w:numPr>
          <w:ilvl w:val="0"/>
          <w:numId w:val="3"/>
        </w:numPr>
        <w:adjustRightInd w:val="0"/>
        <w:snapToGrid w:val="0"/>
        <w:spacing w:line="500" w:lineRule="atLeast"/>
        <w:jc w:val="left"/>
        <w:outlineLvl w:val="0"/>
        <w:rPr>
          <w:rFonts w:ascii="宋体" w:hAnsi="宋体"/>
          <w:b/>
          <w:sz w:val="32"/>
          <w:szCs w:val="20"/>
        </w:rPr>
      </w:pPr>
      <w:bookmarkStart w:id="110" w:name="_Toc437428001"/>
      <w:bookmarkStart w:id="111" w:name="_Toc437428280"/>
      <w:bookmarkStart w:id="112" w:name="_Toc303771085"/>
      <w:bookmarkStart w:id="113" w:name="_Toc483381334"/>
      <w:bookmarkEnd w:id="110"/>
      <w:bookmarkEnd w:id="111"/>
      <w:r w:rsidRPr="00EF7218">
        <w:rPr>
          <w:rFonts w:ascii="宋体" w:hAnsi="宋体" w:hint="eastAsia"/>
          <w:b/>
          <w:sz w:val="32"/>
          <w:szCs w:val="20"/>
        </w:rPr>
        <w:lastRenderedPageBreak/>
        <w:t>品牌培育管理体系</w:t>
      </w:r>
      <w:bookmarkEnd w:id="112"/>
      <w:bookmarkEnd w:id="113"/>
    </w:p>
    <w:p w:rsidR="00EE7B7D" w:rsidRPr="00EF7218" w:rsidRDefault="00EE7B7D" w:rsidP="00EE7B7D">
      <w:pPr>
        <w:adjustRightInd w:val="0"/>
        <w:snapToGrid w:val="0"/>
        <w:spacing w:line="500" w:lineRule="atLeast"/>
        <w:jc w:val="left"/>
        <w:outlineLvl w:val="1"/>
        <w:rPr>
          <w:rFonts w:ascii="宋体" w:hAnsi="宋体"/>
          <w:b/>
          <w:sz w:val="24"/>
        </w:rPr>
      </w:pPr>
      <w:bookmarkStart w:id="114" w:name="_Toc303771086"/>
      <w:bookmarkStart w:id="115" w:name="_Toc483381335"/>
      <w:r w:rsidRPr="00EF7218">
        <w:rPr>
          <w:rFonts w:ascii="宋体" w:hAnsi="宋体" w:hint="eastAsia"/>
          <w:b/>
          <w:sz w:val="24"/>
        </w:rPr>
        <w:t>4.1 总要求</w:t>
      </w:r>
      <w:bookmarkEnd w:id="114"/>
      <w:bookmarkEnd w:id="115"/>
    </w:p>
    <w:p w:rsidR="00EE7B7D" w:rsidRDefault="00EE7B7D" w:rsidP="00EE7B7D">
      <w:pPr>
        <w:adjustRightInd w:val="0"/>
        <w:snapToGrid w:val="0"/>
        <w:spacing w:line="500" w:lineRule="atLeast"/>
        <w:jc w:val="left"/>
        <w:outlineLvl w:val="2"/>
        <w:rPr>
          <w:rFonts w:ascii="宋体" w:hAnsi="宋体"/>
          <w:b/>
          <w:sz w:val="24"/>
          <w:szCs w:val="21"/>
        </w:rPr>
      </w:pPr>
      <w:bookmarkStart w:id="116" w:name="_Toc26354"/>
      <w:bookmarkStart w:id="117" w:name="_Toc6971"/>
      <w:bookmarkStart w:id="118" w:name="_Toc2604"/>
      <w:bookmarkStart w:id="119" w:name="_Toc30488"/>
      <w:bookmarkStart w:id="120" w:name="_Toc7322"/>
      <w:bookmarkStart w:id="121" w:name="_Toc22474"/>
      <w:bookmarkStart w:id="122" w:name="_Toc16375"/>
      <w:bookmarkStart w:id="123" w:name="_Toc16779"/>
      <w:bookmarkStart w:id="124" w:name="_Toc25498"/>
      <w:bookmarkStart w:id="125" w:name="_Toc483381336"/>
      <w:r w:rsidRPr="00EF7218">
        <w:rPr>
          <w:rFonts w:ascii="宋体" w:hAnsi="宋体" w:hint="eastAsia"/>
          <w:b/>
          <w:sz w:val="24"/>
          <w:szCs w:val="21"/>
        </w:rPr>
        <w:t>4.1.1总要求</w:t>
      </w:r>
      <w:bookmarkEnd w:id="116"/>
      <w:bookmarkEnd w:id="117"/>
      <w:bookmarkEnd w:id="118"/>
      <w:bookmarkEnd w:id="119"/>
      <w:bookmarkEnd w:id="120"/>
      <w:bookmarkEnd w:id="121"/>
      <w:bookmarkEnd w:id="122"/>
      <w:bookmarkEnd w:id="123"/>
      <w:bookmarkEnd w:id="124"/>
      <w:bookmarkEnd w:id="125"/>
    </w:p>
    <w:p w:rsidR="00FB7281" w:rsidRPr="00646872" w:rsidRDefault="00EE7B7D" w:rsidP="00FB7281">
      <w:pPr>
        <w:autoSpaceDE w:val="0"/>
        <w:autoSpaceDN w:val="0"/>
        <w:adjustRightInd w:val="0"/>
        <w:spacing w:line="440" w:lineRule="exact"/>
        <w:ind w:firstLineChars="225" w:firstLine="540"/>
        <w:rPr>
          <w:rFonts w:ascii="仿宋_GB2312" w:eastAsia="仿宋_GB2312" w:hAnsi="宋体" w:cs="Helvetica"/>
          <w:kern w:val="0"/>
          <w:sz w:val="24"/>
        </w:rPr>
      </w:pPr>
      <w:r w:rsidRPr="005A7B95">
        <w:rPr>
          <w:rFonts w:ascii="宋体" w:hAnsi="宋体" w:hint="eastAsia"/>
          <w:sz w:val="24"/>
          <w:szCs w:val="20"/>
        </w:rPr>
        <w:t>公司按照《品牌培育管理体系</w:t>
      </w:r>
      <w:r w:rsidRPr="005A7B95">
        <w:rPr>
          <w:rFonts w:ascii="宋体" w:hAnsi="宋体"/>
          <w:sz w:val="24"/>
          <w:szCs w:val="20"/>
        </w:rPr>
        <w:t xml:space="preserve"> </w:t>
      </w:r>
      <w:r w:rsidRPr="005A7B95">
        <w:rPr>
          <w:rFonts w:ascii="宋体" w:hAnsi="宋体" w:hint="eastAsia"/>
          <w:sz w:val="24"/>
          <w:szCs w:val="20"/>
        </w:rPr>
        <w:t>实施指南》及《评价指南</w:t>
      </w:r>
      <w:r>
        <w:rPr>
          <w:rFonts w:ascii="宋体" w:hAnsi="宋体"/>
          <w:sz w:val="24"/>
          <w:szCs w:val="20"/>
        </w:rPr>
        <w:t>》的要求，根据</w:t>
      </w:r>
      <w:r>
        <w:rPr>
          <w:rFonts w:ascii="宋体" w:hAnsi="宋体" w:hint="eastAsia"/>
          <w:sz w:val="24"/>
          <w:szCs w:val="20"/>
        </w:rPr>
        <w:t>企业</w:t>
      </w:r>
      <w:r w:rsidRPr="005A7B95">
        <w:rPr>
          <w:rFonts w:ascii="宋体" w:hAnsi="宋体" w:hint="eastAsia"/>
          <w:sz w:val="24"/>
          <w:szCs w:val="20"/>
        </w:rPr>
        <w:t>经营管理实际需要建立品牌培育</w:t>
      </w:r>
      <w:r>
        <w:rPr>
          <w:rFonts w:ascii="宋体" w:hAnsi="宋体"/>
          <w:sz w:val="24"/>
          <w:szCs w:val="20"/>
        </w:rPr>
        <w:t>管理体系</w:t>
      </w:r>
      <w:r w:rsidRPr="00EF7218">
        <w:rPr>
          <w:rFonts w:ascii="宋体" w:hAnsi="宋体" w:hint="eastAsia"/>
          <w:sz w:val="24"/>
          <w:szCs w:val="20"/>
        </w:rPr>
        <w:t>，编写体系文件（包括</w:t>
      </w:r>
      <w:r w:rsidR="00FB7281" w:rsidRPr="00404D75">
        <w:rPr>
          <w:rFonts w:ascii="楷体_GB2312" w:eastAsia="楷体_GB2312" w:cs="宋体" w:hint="eastAsia"/>
          <w:kern w:val="0"/>
          <w:sz w:val="24"/>
        </w:rPr>
        <w:t>形成文件的品牌培育方针和品牌培育目标；</w:t>
      </w:r>
      <w:r w:rsidR="00FB7281" w:rsidRPr="00404D75">
        <w:rPr>
          <w:rFonts w:ascii="楷体_GB2312" w:eastAsia="楷体_GB2312" w:hint="eastAsia"/>
          <w:kern w:val="0"/>
          <w:sz w:val="24"/>
        </w:rPr>
        <w:t>品牌</w:t>
      </w:r>
      <w:r w:rsidR="00FB7281">
        <w:rPr>
          <w:rFonts w:ascii="楷体_GB2312" w:eastAsia="楷体_GB2312" w:hint="eastAsia"/>
          <w:kern w:val="0"/>
          <w:sz w:val="24"/>
        </w:rPr>
        <w:t>培育</w:t>
      </w:r>
      <w:r w:rsidRPr="00EF7218">
        <w:rPr>
          <w:rFonts w:ascii="宋体" w:hAnsi="宋体" w:hint="eastAsia"/>
          <w:sz w:val="24"/>
          <w:szCs w:val="20"/>
        </w:rPr>
        <w:t>手册</w:t>
      </w:r>
      <w:r w:rsidR="00A24EBE">
        <w:rPr>
          <w:rFonts w:ascii="宋体" w:hAnsi="宋体" w:hint="eastAsia"/>
          <w:sz w:val="24"/>
          <w:szCs w:val="20"/>
        </w:rPr>
        <w:t>、程序文件</w:t>
      </w:r>
      <w:r w:rsidR="00FB7281">
        <w:rPr>
          <w:rFonts w:ascii="宋体" w:hAnsi="宋体" w:hint="eastAsia"/>
          <w:sz w:val="24"/>
          <w:szCs w:val="20"/>
        </w:rPr>
        <w:t>及相关制度文件</w:t>
      </w:r>
      <w:r w:rsidRPr="00EF7218">
        <w:rPr>
          <w:rFonts w:ascii="宋体" w:hAnsi="宋体" w:hint="eastAsia"/>
          <w:sz w:val="24"/>
          <w:szCs w:val="20"/>
        </w:rPr>
        <w:t>）</w:t>
      </w:r>
      <w:r>
        <w:rPr>
          <w:rFonts w:ascii="宋体" w:hAnsi="宋体" w:hint="eastAsia"/>
          <w:sz w:val="24"/>
          <w:szCs w:val="20"/>
        </w:rPr>
        <w:t>，</w:t>
      </w:r>
      <w:r w:rsidRPr="00EF7218">
        <w:rPr>
          <w:rFonts w:ascii="宋体" w:hAnsi="宋体" w:hint="eastAsia"/>
          <w:sz w:val="24"/>
          <w:szCs w:val="20"/>
        </w:rPr>
        <w:t>并予以实施和持续改进其有</w:t>
      </w:r>
      <w:r>
        <w:rPr>
          <w:rFonts w:ascii="宋体" w:hAnsi="宋体" w:hint="eastAsia"/>
          <w:sz w:val="24"/>
          <w:szCs w:val="20"/>
        </w:rPr>
        <w:t>效性，</w:t>
      </w:r>
      <w:r w:rsidRPr="00EF7218">
        <w:rPr>
          <w:rFonts w:ascii="宋体" w:hAnsi="宋体" w:hint="eastAsia"/>
          <w:sz w:val="24"/>
          <w:szCs w:val="20"/>
        </w:rPr>
        <w:t>以提高公司品牌管理水平，扩大品牌的市场影响，提高品牌声誉</w:t>
      </w:r>
      <w:r>
        <w:rPr>
          <w:rFonts w:ascii="宋体" w:hAnsi="宋体" w:hint="eastAsia"/>
          <w:sz w:val="24"/>
          <w:szCs w:val="20"/>
        </w:rPr>
        <w:t>，提升品牌价值</w:t>
      </w:r>
      <w:r w:rsidRPr="00EF7218">
        <w:rPr>
          <w:rFonts w:ascii="宋体" w:hAnsi="宋体" w:hint="eastAsia"/>
          <w:sz w:val="24"/>
          <w:szCs w:val="21"/>
        </w:rPr>
        <w:t>。</w:t>
      </w:r>
      <w:r w:rsidR="00FB7281" w:rsidRPr="00646872">
        <w:rPr>
          <w:rFonts w:ascii="仿宋_GB2312" w:eastAsia="仿宋_GB2312" w:cs="宋体" w:hint="eastAsia"/>
          <w:color w:val="000000"/>
          <w:kern w:val="0"/>
          <w:sz w:val="24"/>
        </w:rPr>
        <w:t>确保</w:t>
      </w:r>
      <w:r w:rsidR="00FB7281">
        <w:rPr>
          <w:rFonts w:ascii="仿宋_GB2312" w:eastAsia="仿宋_GB2312" w:cs="宋体" w:hint="eastAsia"/>
          <w:color w:val="000000"/>
          <w:kern w:val="0"/>
          <w:sz w:val="24"/>
        </w:rPr>
        <w:t>公司</w:t>
      </w:r>
      <w:r w:rsidR="00FB7281" w:rsidRPr="00646872">
        <w:rPr>
          <w:rFonts w:ascii="仿宋_GB2312" w:eastAsia="仿宋_GB2312" w:cs="宋体" w:hint="eastAsia"/>
          <w:color w:val="000000"/>
          <w:kern w:val="0"/>
          <w:sz w:val="24"/>
        </w:rPr>
        <w:t>可以：</w:t>
      </w:r>
    </w:p>
    <w:p w:rsidR="00FB7281" w:rsidRPr="00646872" w:rsidRDefault="00FB7281" w:rsidP="00FB7281">
      <w:pPr>
        <w:autoSpaceDE w:val="0"/>
        <w:autoSpaceDN w:val="0"/>
        <w:adjustRightInd w:val="0"/>
        <w:spacing w:line="440" w:lineRule="exact"/>
        <w:ind w:firstLineChars="200" w:firstLine="480"/>
        <w:jc w:val="left"/>
        <w:rPr>
          <w:rFonts w:ascii="仿宋_GB2312" w:eastAsia="仿宋_GB2312" w:hAnsi="宋体" w:cs="Helvetica"/>
          <w:kern w:val="0"/>
          <w:sz w:val="24"/>
        </w:rPr>
      </w:pPr>
      <w:r>
        <w:rPr>
          <w:rFonts w:ascii="仿宋_GB2312" w:eastAsia="仿宋_GB2312" w:hAnsi="宋体" w:cs="Helvetica" w:hint="eastAsia"/>
          <w:kern w:val="0"/>
          <w:sz w:val="24"/>
        </w:rPr>
        <w:t xml:space="preserve">a) </w:t>
      </w:r>
      <w:r w:rsidRPr="00646872">
        <w:rPr>
          <w:rFonts w:ascii="仿宋_GB2312" w:eastAsia="仿宋_GB2312" w:hAnsi="宋体" w:cs="Helvetica" w:hint="eastAsia"/>
          <w:kern w:val="0"/>
          <w:sz w:val="24"/>
        </w:rPr>
        <w:t>更高效地利用资源；</w:t>
      </w:r>
    </w:p>
    <w:p w:rsidR="00FB7281" w:rsidRDefault="00FB7281" w:rsidP="00FB7281">
      <w:pPr>
        <w:autoSpaceDE w:val="0"/>
        <w:autoSpaceDN w:val="0"/>
        <w:adjustRightInd w:val="0"/>
        <w:spacing w:line="440" w:lineRule="exact"/>
        <w:ind w:firstLineChars="200" w:firstLine="480"/>
        <w:jc w:val="left"/>
        <w:rPr>
          <w:rFonts w:ascii="仿宋_GB2312" w:eastAsia="仿宋_GB2312" w:hAnsi="宋体" w:cs="Helvetica"/>
          <w:kern w:val="0"/>
          <w:sz w:val="24"/>
        </w:rPr>
      </w:pPr>
      <w:r>
        <w:rPr>
          <w:rFonts w:ascii="仿宋_GB2312" w:eastAsia="仿宋_GB2312" w:hAnsi="宋体" w:cs="Helvetica" w:hint="eastAsia"/>
          <w:kern w:val="0"/>
          <w:sz w:val="24"/>
        </w:rPr>
        <w:t xml:space="preserve">b) </w:t>
      </w:r>
      <w:r w:rsidRPr="00646872">
        <w:rPr>
          <w:rFonts w:ascii="仿宋_GB2312" w:eastAsia="仿宋_GB2312" w:hAnsi="宋体" w:cs="Helvetica" w:hint="eastAsia"/>
          <w:kern w:val="0"/>
          <w:sz w:val="24"/>
        </w:rPr>
        <w:t>培养顾客的忠诚；</w:t>
      </w:r>
    </w:p>
    <w:p w:rsidR="00FB7281" w:rsidRPr="00646872" w:rsidRDefault="00FB7281" w:rsidP="00FB7281">
      <w:pPr>
        <w:autoSpaceDE w:val="0"/>
        <w:autoSpaceDN w:val="0"/>
        <w:adjustRightInd w:val="0"/>
        <w:spacing w:line="440" w:lineRule="exact"/>
        <w:ind w:firstLineChars="200" w:firstLine="480"/>
        <w:jc w:val="left"/>
        <w:rPr>
          <w:rFonts w:ascii="仿宋_GB2312" w:eastAsia="仿宋_GB2312" w:hAnsi="宋体" w:cs="Helvetica"/>
          <w:kern w:val="0"/>
          <w:sz w:val="24"/>
        </w:rPr>
      </w:pPr>
      <w:r>
        <w:rPr>
          <w:rFonts w:ascii="仿宋_GB2312" w:eastAsia="仿宋_GB2312" w:hAnsi="宋体" w:cs="Helvetica" w:hint="eastAsia"/>
          <w:kern w:val="0"/>
          <w:sz w:val="24"/>
        </w:rPr>
        <w:t>c) 提升品牌价值；</w:t>
      </w:r>
    </w:p>
    <w:p w:rsidR="00FB7281" w:rsidRDefault="00FB7281" w:rsidP="00FB7281">
      <w:pPr>
        <w:autoSpaceDE w:val="0"/>
        <w:autoSpaceDN w:val="0"/>
        <w:adjustRightInd w:val="0"/>
        <w:spacing w:line="440" w:lineRule="exact"/>
        <w:ind w:firstLineChars="200" w:firstLine="480"/>
        <w:jc w:val="left"/>
        <w:rPr>
          <w:rFonts w:ascii="仿宋_GB2312" w:eastAsia="仿宋_GB2312" w:hAnsi="宋体" w:cs="Helvetica"/>
          <w:kern w:val="0"/>
          <w:sz w:val="24"/>
        </w:rPr>
      </w:pPr>
      <w:r>
        <w:rPr>
          <w:rFonts w:ascii="仿宋_GB2312" w:eastAsia="仿宋_GB2312" w:hAnsi="宋体" w:cs="Helvetica" w:hint="eastAsia"/>
          <w:kern w:val="0"/>
          <w:sz w:val="24"/>
        </w:rPr>
        <w:t xml:space="preserve">d) </w:t>
      </w:r>
      <w:r w:rsidRPr="00646872">
        <w:rPr>
          <w:rFonts w:ascii="仿宋_GB2312" w:eastAsia="仿宋_GB2312" w:hAnsi="宋体" w:cs="Helvetica" w:hint="eastAsia"/>
          <w:kern w:val="0"/>
          <w:sz w:val="24"/>
        </w:rPr>
        <w:t>获得和保持竞争优势</w:t>
      </w:r>
      <w:r>
        <w:rPr>
          <w:rFonts w:ascii="仿宋_GB2312" w:eastAsia="仿宋_GB2312" w:hAnsi="宋体" w:cs="Helvetica" w:hint="eastAsia"/>
          <w:kern w:val="0"/>
          <w:sz w:val="24"/>
        </w:rPr>
        <w:t>。</w:t>
      </w:r>
    </w:p>
    <w:p w:rsidR="00EE7B7D" w:rsidRPr="00FB7281" w:rsidRDefault="00EE7B7D" w:rsidP="00EE7B7D">
      <w:pPr>
        <w:autoSpaceDE w:val="0"/>
        <w:autoSpaceDN w:val="0"/>
        <w:adjustRightInd w:val="0"/>
        <w:snapToGrid w:val="0"/>
        <w:spacing w:line="500" w:lineRule="atLeast"/>
        <w:ind w:firstLineChars="200" w:firstLine="480"/>
        <w:jc w:val="left"/>
        <w:rPr>
          <w:rFonts w:ascii="宋体" w:hAnsi="宋体"/>
          <w:sz w:val="24"/>
          <w:szCs w:val="20"/>
        </w:rPr>
      </w:pPr>
    </w:p>
    <w:p w:rsidR="00EE7B7D" w:rsidRPr="00EF7218" w:rsidRDefault="00EE7B7D" w:rsidP="00EE7B7D">
      <w:pPr>
        <w:adjustRightInd w:val="0"/>
        <w:snapToGrid w:val="0"/>
        <w:spacing w:line="500" w:lineRule="atLeast"/>
        <w:jc w:val="left"/>
        <w:outlineLvl w:val="2"/>
        <w:rPr>
          <w:rFonts w:ascii="宋体" w:hAnsi="宋体"/>
          <w:b/>
          <w:sz w:val="24"/>
          <w:szCs w:val="21"/>
        </w:rPr>
      </w:pPr>
      <w:bookmarkStart w:id="126" w:name="_Toc6168"/>
      <w:bookmarkStart w:id="127" w:name="_Toc19012"/>
      <w:bookmarkStart w:id="128" w:name="_Toc483381337"/>
      <w:r w:rsidRPr="00EF7218">
        <w:rPr>
          <w:rFonts w:ascii="宋体" w:hAnsi="宋体" w:hint="eastAsia"/>
          <w:b/>
          <w:sz w:val="24"/>
          <w:szCs w:val="21"/>
        </w:rPr>
        <w:t>4.1.2 文件要求</w:t>
      </w:r>
      <w:bookmarkEnd w:id="126"/>
      <w:bookmarkEnd w:id="127"/>
      <w:bookmarkEnd w:id="128"/>
    </w:p>
    <w:p w:rsidR="00EE7B7D" w:rsidRDefault="00EE7B7D" w:rsidP="00EE7B7D">
      <w:pPr>
        <w:autoSpaceDE w:val="0"/>
        <w:autoSpaceDN w:val="0"/>
        <w:adjustRightInd w:val="0"/>
        <w:snapToGrid w:val="0"/>
        <w:spacing w:line="500" w:lineRule="atLeast"/>
        <w:jc w:val="left"/>
        <w:rPr>
          <w:rFonts w:ascii="宋体" w:hAnsi="宋体"/>
          <w:sz w:val="24"/>
          <w:szCs w:val="20"/>
        </w:rPr>
      </w:pPr>
      <w:bookmarkStart w:id="129" w:name="_Toc303771087"/>
      <w:r w:rsidRPr="0073125D">
        <w:rPr>
          <w:rFonts w:ascii="宋体" w:hAnsi="宋体" w:hint="eastAsia"/>
          <w:sz w:val="24"/>
          <w:szCs w:val="20"/>
        </w:rPr>
        <w:t xml:space="preserve">4.1.2.1 </w:t>
      </w:r>
      <w:r w:rsidRPr="0073125D">
        <w:rPr>
          <w:rFonts w:ascii="宋体" w:hAnsi="宋体"/>
          <w:sz w:val="24"/>
          <w:szCs w:val="20"/>
        </w:rPr>
        <w:t>公司所建立的品牌培育管理体系以文件化形式表示，</w:t>
      </w:r>
      <w:r w:rsidRPr="0073125D">
        <w:rPr>
          <w:rFonts w:ascii="宋体" w:hAnsi="宋体" w:hint="eastAsia"/>
          <w:sz w:val="24"/>
          <w:szCs w:val="20"/>
        </w:rPr>
        <w:t>体系文件主要包括：管理手册、程序文件、作业指导文件（管理制度）</w:t>
      </w:r>
      <w:r>
        <w:rPr>
          <w:rFonts w:ascii="宋体" w:hAnsi="宋体" w:hint="eastAsia"/>
          <w:sz w:val="24"/>
          <w:szCs w:val="20"/>
        </w:rPr>
        <w:t>和</w:t>
      </w:r>
      <w:r w:rsidRPr="0073125D">
        <w:rPr>
          <w:rFonts w:ascii="宋体" w:hAnsi="宋体" w:hint="eastAsia"/>
          <w:sz w:val="24"/>
          <w:szCs w:val="20"/>
        </w:rPr>
        <w:t>记录文件。</w:t>
      </w:r>
    </w:p>
    <w:p w:rsidR="00EE7B7D" w:rsidRPr="00EF7218" w:rsidRDefault="00EE7B7D" w:rsidP="00EE7B7D">
      <w:pPr>
        <w:tabs>
          <w:tab w:val="left" w:pos="10620"/>
        </w:tabs>
        <w:adjustRightInd w:val="0"/>
        <w:snapToGrid w:val="0"/>
        <w:spacing w:line="500" w:lineRule="atLeast"/>
        <w:ind w:rightChars="63" w:right="132"/>
        <w:rPr>
          <w:rFonts w:ascii="宋体" w:hAnsi="宋体"/>
          <w:sz w:val="24"/>
        </w:rPr>
      </w:pPr>
      <w:r>
        <w:rPr>
          <w:rFonts w:ascii="宋体" w:hAnsi="宋体" w:hint="eastAsia"/>
          <w:sz w:val="24"/>
        </w:rPr>
        <w:t xml:space="preserve">4.1.2.2 </w:t>
      </w:r>
      <w:r w:rsidRPr="00EF7218">
        <w:rPr>
          <w:rFonts w:ascii="宋体" w:hAnsi="宋体" w:hint="eastAsia"/>
          <w:sz w:val="24"/>
        </w:rPr>
        <w:t>公司品牌管理体系之文件及资料的制定、修订、变更</w:t>
      </w:r>
      <w:r>
        <w:rPr>
          <w:rFonts w:ascii="宋体" w:hAnsi="宋体" w:hint="eastAsia"/>
          <w:sz w:val="24"/>
        </w:rPr>
        <w:t>，</w:t>
      </w:r>
      <w:r w:rsidR="005A5B7A" w:rsidRPr="005A5B7A">
        <w:rPr>
          <w:rFonts w:ascii="宋体" w:hAnsi="宋体" w:hint="eastAsia"/>
          <w:sz w:val="24"/>
        </w:rPr>
        <w:t>由</w:t>
      </w:r>
      <w:r w:rsidR="00F102A4" w:rsidRPr="0003363C">
        <w:rPr>
          <w:rFonts w:ascii="宋体" w:hAnsi="宋体" w:hint="eastAsia"/>
          <w:sz w:val="24"/>
          <w:szCs w:val="20"/>
        </w:rPr>
        <w:t>__________</w:t>
      </w:r>
      <w:r w:rsidR="005A5B7A" w:rsidRPr="005A5B7A">
        <w:rPr>
          <w:rFonts w:ascii="宋体" w:hAnsi="宋体" w:hint="eastAsia"/>
          <w:sz w:val="24"/>
        </w:rPr>
        <w:t>按公司《</w:t>
      </w:r>
      <w:r w:rsidR="00F102A4" w:rsidRPr="0003363C">
        <w:rPr>
          <w:rFonts w:ascii="宋体" w:hAnsi="宋体" w:hint="eastAsia"/>
          <w:sz w:val="24"/>
          <w:szCs w:val="20"/>
        </w:rPr>
        <w:t>__________</w:t>
      </w:r>
      <w:r w:rsidR="005A5B7A" w:rsidRPr="005A5B7A">
        <w:rPr>
          <w:rFonts w:ascii="宋体" w:hAnsi="宋体" w:hint="eastAsia"/>
          <w:sz w:val="24"/>
        </w:rPr>
        <w:t>》，负责文件发放、存档。本《管理手册》公司内部文件，不得外传。如需要提供给顾客、相关方或</w:t>
      </w:r>
      <w:proofErr w:type="gramStart"/>
      <w:r w:rsidR="005A5B7A" w:rsidRPr="005A5B7A">
        <w:rPr>
          <w:rFonts w:ascii="宋体" w:hAnsi="宋体" w:hint="eastAsia"/>
          <w:sz w:val="24"/>
        </w:rPr>
        <w:t>其他第三</w:t>
      </w:r>
      <w:proofErr w:type="gramEnd"/>
      <w:r w:rsidR="005A5B7A" w:rsidRPr="005A5B7A">
        <w:rPr>
          <w:rFonts w:ascii="宋体" w:hAnsi="宋体" w:hint="eastAsia"/>
          <w:sz w:val="24"/>
        </w:rPr>
        <w:t>方，须经管理者代表批准；</w:t>
      </w:r>
    </w:p>
    <w:p w:rsidR="00EE7B7D" w:rsidRPr="00EF7218" w:rsidRDefault="00EE7B7D" w:rsidP="00EE7B7D">
      <w:pPr>
        <w:tabs>
          <w:tab w:val="left" w:pos="10620"/>
        </w:tabs>
        <w:adjustRightInd w:val="0"/>
        <w:snapToGrid w:val="0"/>
        <w:spacing w:line="500" w:lineRule="atLeast"/>
        <w:ind w:rightChars="63" w:right="132"/>
        <w:rPr>
          <w:rFonts w:ascii="宋体" w:hAnsi="宋体"/>
          <w:sz w:val="24"/>
        </w:rPr>
      </w:pPr>
      <w:r w:rsidRPr="00EF7218">
        <w:rPr>
          <w:rFonts w:ascii="宋体" w:hAnsi="宋体" w:hint="eastAsia"/>
          <w:sz w:val="24"/>
        </w:rPr>
        <w:t>4.1.2.3</w:t>
      </w:r>
      <w:r>
        <w:rPr>
          <w:rFonts w:ascii="宋体" w:hAnsi="宋体" w:hint="eastAsia"/>
          <w:sz w:val="24"/>
        </w:rPr>
        <w:t xml:space="preserve"> </w:t>
      </w:r>
      <w:r w:rsidRPr="00EF7218">
        <w:rPr>
          <w:rFonts w:ascii="宋体" w:hAnsi="宋体" w:hint="eastAsia"/>
          <w:sz w:val="24"/>
        </w:rPr>
        <w:t>各项品牌管理体系之文件应根据附件三“</w:t>
      </w:r>
      <w:r w:rsidRPr="005A5B7A">
        <w:rPr>
          <w:rFonts w:ascii="宋体" w:hAnsi="宋体" w:hint="eastAsia"/>
          <w:sz w:val="24"/>
        </w:rPr>
        <w:t>品牌文件职责分配表</w:t>
      </w:r>
      <w:r w:rsidRPr="00EF7218">
        <w:rPr>
          <w:rFonts w:ascii="宋体" w:hAnsi="宋体" w:hint="eastAsia"/>
          <w:sz w:val="24"/>
        </w:rPr>
        <w:t>”的规定，由权责人员审核其适用性，文件变更时亦同。</w:t>
      </w:r>
    </w:p>
    <w:p w:rsidR="00EE7B7D" w:rsidRPr="00B575AA" w:rsidRDefault="00EE7B7D" w:rsidP="00EE7B7D">
      <w:pPr>
        <w:tabs>
          <w:tab w:val="left" w:pos="10620"/>
        </w:tabs>
        <w:adjustRightInd w:val="0"/>
        <w:snapToGrid w:val="0"/>
        <w:spacing w:line="500" w:lineRule="atLeast"/>
        <w:ind w:rightChars="63" w:right="132"/>
        <w:rPr>
          <w:rFonts w:ascii="宋体" w:hAnsi="宋体"/>
          <w:color w:val="FF0000"/>
          <w:sz w:val="24"/>
        </w:rPr>
      </w:pPr>
      <w:r w:rsidRPr="00EF7218">
        <w:rPr>
          <w:rFonts w:ascii="宋体" w:hAnsi="宋体" w:hint="eastAsia"/>
          <w:sz w:val="24"/>
        </w:rPr>
        <w:t>4.1.2.4</w:t>
      </w:r>
      <w:r>
        <w:rPr>
          <w:rFonts w:ascii="宋体" w:hAnsi="宋体" w:hint="eastAsia"/>
          <w:sz w:val="24"/>
        </w:rPr>
        <w:t xml:space="preserve"> </w:t>
      </w:r>
      <w:r w:rsidRPr="00EF7218">
        <w:rPr>
          <w:rFonts w:ascii="宋体" w:hAnsi="宋体" w:hint="eastAsia"/>
          <w:sz w:val="24"/>
        </w:rPr>
        <w:t>与品牌管理体系之运行相关的文件及资料，应依据《</w:t>
      </w:r>
      <w:r w:rsidR="00F102A4" w:rsidRPr="0003363C">
        <w:rPr>
          <w:rFonts w:ascii="宋体" w:hAnsi="宋体" w:hint="eastAsia"/>
          <w:sz w:val="24"/>
          <w:szCs w:val="20"/>
        </w:rPr>
        <w:t>__________</w:t>
      </w:r>
      <w:r w:rsidRPr="00EF7218">
        <w:rPr>
          <w:rFonts w:ascii="宋体" w:hAnsi="宋体" w:hint="eastAsia"/>
          <w:sz w:val="24"/>
        </w:rPr>
        <w:t>》规定程序，执行制定、修订、更改、作废及保存等作业。</w:t>
      </w:r>
    </w:p>
    <w:p w:rsidR="00EE7B7D" w:rsidRPr="00EF7218" w:rsidRDefault="00EE7B7D" w:rsidP="00EE7B7D">
      <w:pPr>
        <w:adjustRightInd w:val="0"/>
        <w:snapToGrid w:val="0"/>
        <w:spacing w:line="500" w:lineRule="atLeast"/>
        <w:jc w:val="left"/>
        <w:outlineLvl w:val="1"/>
        <w:rPr>
          <w:rFonts w:ascii="宋体" w:hAnsi="宋体"/>
          <w:b/>
          <w:sz w:val="24"/>
        </w:rPr>
      </w:pPr>
      <w:bookmarkStart w:id="130" w:name="_Toc483381338"/>
      <w:r w:rsidRPr="00EF7218">
        <w:rPr>
          <w:rFonts w:ascii="宋体" w:hAnsi="宋体" w:hint="eastAsia"/>
          <w:b/>
          <w:sz w:val="24"/>
        </w:rPr>
        <w:t>4.2 管理职责</w:t>
      </w:r>
      <w:bookmarkEnd w:id="129"/>
      <w:bookmarkEnd w:id="130"/>
    </w:p>
    <w:p w:rsidR="00EE7B7D" w:rsidRPr="00EF7218" w:rsidRDefault="00EE7B7D" w:rsidP="00EE7B7D">
      <w:pPr>
        <w:adjustRightInd w:val="0"/>
        <w:snapToGrid w:val="0"/>
        <w:spacing w:line="500" w:lineRule="atLeast"/>
        <w:jc w:val="left"/>
        <w:outlineLvl w:val="2"/>
        <w:rPr>
          <w:rFonts w:ascii="宋体" w:hAnsi="宋体"/>
          <w:b/>
          <w:sz w:val="24"/>
        </w:rPr>
      </w:pPr>
      <w:bookmarkStart w:id="131" w:name="_Toc22048"/>
      <w:bookmarkStart w:id="132" w:name="_Toc12813"/>
      <w:bookmarkStart w:id="133" w:name="_Toc23467"/>
      <w:bookmarkStart w:id="134" w:name="_Toc3985"/>
      <w:bookmarkStart w:id="135" w:name="_Toc5194"/>
      <w:bookmarkStart w:id="136" w:name="_Toc15419"/>
      <w:bookmarkStart w:id="137" w:name="_Toc30663"/>
      <w:bookmarkStart w:id="138" w:name="_Toc24254"/>
      <w:bookmarkStart w:id="139" w:name="_Toc4079"/>
      <w:bookmarkStart w:id="140" w:name="_Toc483381339"/>
      <w:r w:rsidRPr="00EF7218">
        <w:rPr>
          <w:rFonts w:ascii="宋体" w:hAnsi="宋体" w:hint="eastAsia"/>
          <w:b/>
          <w:sz w:val="24"/>
        </w:rPr>
        <w:t>4.2.1 管理承诺</w:t>
      </w:r>
      <w:bookmarkEnd w:id="131"/>
      <w:bookmarkEnd w:id="132"/>
      <w:bookmarkEnd w:id="133"/>
      <w:bookmarkEnd w:id="134"/>
      <w:bookmarkEnd w:id="135"/>
      <w:bookmarkEnd w:id="136"/>
      <w:bookmarkEnd w:id="137"/>
      <w:bookmarkEnd w:id="138"/>
      <w:bookmarkEnd w:id="139"/>
      <w:bookmarkEnd w:id="140"/>
    </w:p>
    <w:p w:rsidR="00EE7B7D" w:rsidRPr="00EF7218" w:rsidRDefault="00EE7B7D" w:rsidP="00EE7B7D">
      <w:pPr>
        <w:autoSpaceDE w:val="0"/>
        <w:autoSpaceDN w:val="0"/>
        <w:adjustRightInd w:val="0"/>
        <w:snapToGrid w:val="0"/>
        <w:spacing w:line="500" w:lineRule="atLeast"/>
        <w:ind w:firstLineChars="200" w:firstLine="480"/>
        <w:jc w:val="left"/>
        <w:rPr>
          <w:rFonts w:ascii="宋体" w:hAnsi="宋体" w:cs="Arial"/>
          <w:kern w:val="0"/>
          <w:sz w:val="24"/>
        </w:rPr>
      </w:pPr>
      <w:r w:rsidRPr="00EF7218">
        <w:rPr>
          <w:rFonts w:ascii="宋体" w:hAnsi="宋体" w:cs="Arial" w:hint="eastAsia"/>
          <w:kern w:val="0"/>
          <w:sz w:val="24"/>
        </w:rPr>
        <w:t>公司最高管理者对建立、实施品牌培育管理体系并持续改进其有效性做出承诺：</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hint="eastAsia"/>
          <w:kern w:val="0"/>
          <w:sz w:val="24"/>
        </w:rPr>
        <w:lastRenderedPageBreak/>
        <w:t>a)</w:t>
      </w:r>
      <w:r w:rsidR="00EE7B7D" w:rsidRPr="005A5B7A">
        <w:rPr>
          <w:rFonts w:ascii="宋体" w:hAnsi="宋体" w:cs="Arial"/>
          <w:kern w:val="0"/>
          <w:sz w:val="24"/>
        </w:rPr>
        <w:t xml:space="preserve"> 进行品牌培育的长远规划；</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hint="eastAsia"/>
          <w:kern w:val="0"/>
          <w:sz w:val="24"/>
        </w:rPr>
        <w:t>b)</w:t>
      </w:r>
      <w:r w:rsidR="00EE7B7D" w:rsidRPr="005A5B7A">
        <w:rPr>
          <w:rFonts w:ascii="宋体" w:hAnsi="宋体" w:cs="Arial"/>
          <w:kern w:val="0"/>
          <w:sz w:val="24"/>
        </w:rPr>
        <w:t xml:space="preserve"> 不断监视和定期分析与品牌培育相关的环境；</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hint="eastAsia"/>
          <w:kern w:val="0"/>
          <w:sz w:val="24"/>
        </w:rPr>
        <w:t>c)</w:t>
      </w:r>
      <w:r w:rsidR="00EE7B7D" w:rsidRPr="005A5B7A">
        <w:rPr>
          <w:rFonts w:ascii="宋体" w:hAnsi="宋体" w:cs="Arial"/>
          <w:kern w:val="0"/>
          <w:sz w:val="24"/>
        </w:rPr>
        <w:t xml:space="preserve"> 平衡地满足相关方对品牌的需求和期望；</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hint="eastAsia"/>
          <w:kern w:val="0"/>
          <w:sz w:val="24"/>
        </w:rPr>
        <w:t>d)</w:t>
      </w:r>
      <w:r w:rsidR="00EE7B7D" w:rsidRPr="005A5B7A">
        <w:rPr>
          <w:rFonts w:ascii="宋体" w:hAnsi="宋体" w:cs="Arial"/>
          <w:kern w:val="0"/>
          <w:sz w:val="24"/>
        </w:rPr>
        <w:t xml:space="preserve"> 持续保持相关方的参与，并让其了解</w:t>
      </w:r>
      <w:r w:rsidR="00EE7B7D" w:rsidRPr="005A5B7A">
        <w:rPr>
          <w:rFonts w:ascii="宋体" w:hAnsi="宋体" w:cs="Arial" w:hint="eastAsia"/>
          <w:kern w:val="0"/>
          <w:sz w:val="24"/>
        </w:rPr>
        <w:t>公司</w:t>
      </w:r>
      <w:r w:rsidR="00EE7B7D" w:rsidRPr="005A5B7A">
        <w:rPr>
          <w:rFonts w:ascii="宋体" w:hAnsi="宋体" w:cs="Arial"/>
          <w:kern w:val="0"/>
          <w:sz w:val="24"/>
        </w:rPr>
        <w:t>的品牌培育活动和计划；</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hint="eastAsia"/>
          <w:kern w:val="0"/>
          <w:sz w:val="24"/>
        </w:rPr>
        <w:t>e)</w:t>
      </w:r>
      <w:r w:rsidR="00EE7B7D" w:rsidRPr="005A5B7A">
        <w:rPr>
          <w:rFonts w:ascii="宋体" w:hAnsi="宋体" w:cs="Arial"/>
          <w:kern w:val="0"/>
          <w:sz w:val="24"/>
        </w:rPr>
        <w:t xml:space="preserve"> 创造适于品牌培育的工作环境；</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hint="eastAsia"/>
          <w:kern w:val="0"/>
          <w:sz w:val="24"/>
        </w:rPr>
        <w:t>f)</w:t>
      </w:r>
      <w:r w:rsidR="00EE7B7D" w:rsidRPr="005A5B7A">
        <w:rPr>
          <w:rFonts w:ascii="宋体" w:hAnsi="宋体" w:cs="Arial"/>
          <w:kern w:val="0"/>
          <w:sz w:val="24"/>
        </w:rPr>
        <w:t xml:space="preserve"> 预测未来的品牌培育资源需求；</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hint="eastAsia"/>
          <w:kern w:val="0"/>
          <w:sz w:val="24"/>
        </w:rPr>
        <w:t>g)</w:t>
      </w:r>
      <w:r w:rsidR="00EE7B7D" w:rsidRPr="005A5B7A">
        <w:rPr>
          <w:rFonts w:ascii="宋体" w:hAnsi="宋体" w:cs="Arial"/>
          <w:kern w:val="0"/>
          <w:sz w:val="24"/>
        </w:rPr>
        <w:t xml:space="preserve"> 识别品牌培育过程中的风险，并制定应对措施；</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hint="eastAsia"/>
          <w:kern w:val="0"/>
          <w:sz w:val="24"/>
        </w:rPr>
        <w:t>h)</w:t>
      </w:r>
      <w:r w:rsidR="00EE7B7D" w:rsidRPr="005A5B7A">
        <w:rPr>
          <w:rFonts w:ascii="宋体" w:hAnsi="宋体" w:cs="Arial"/>
          <w:kern w:val="0"/>
          <w:sz w:val="24"/>
        </w:rPr>
        <w:t xml:space="preserve"> 建立品牌培育程序，确保其对环境变化做出快速响应；</w:t>
      </w:r>
    </w:p>
    <w:p w:rsidR="00EE7B7D" w:rsidRPr="005A5B7A" w:rsidRDefault="007A7BB4" w:rsidP="00EE7B7D">
      <w:pPr>
        <w:autoSpaceDE w:val="0"/>
        <w:autoSpaceDN w:val="0"/>
        <w:adjustRightInd w:val="0"/>
        <w:snapToGrid w:val="0"/>
        <w:spacing w:line="500" w:lineRule="atLeast"/>
        <w:ind w:firstLineChars="200" w:firstLine="480"/>
        <w:jc w:val="left"/>
        <w:rPr>
          <w:rFonts w:ascii="宋体" w:hAnsi="宋体" w:cs="Arial"/>
          <w:kern w:val="0"/>
          <w:sz w:val="24"/>
        </w:rPr>
      </w:pPr>
      <w:proofErr w:type="spellStart"/>
      <w:r>
        <w:rPr>
          <w:rFonts w:ascii="宋体" w:hAnsi="宋体" w:cs="Arial" w:hint="eastAsia"/>
          <w:kern w:val="0"/>
          <w:sz w:val="24"/>
        </w:rPr>
        <w:t>i</w:t>
      </w:r>
      <w:proofErr w:type="spellEnd"/>
      <w:r>
        <w:rPr>
          <w:rFonts w:ascii="宋体" w:hAnsi="宋体" w:cs="Arial" w:hint="eastAsia"/>
          <w:kern w:val="0"/>
          <w:sz w:val="24"/>
        </w:rPr>
        <w:t>)</w:t>
      </w:r>
      <w:r w:rsidR="00EE7B7D" w:rsidRPr="005A5B7A">
        <w:rPr>
          <w:rFonts w:ascii="宋体" w:hAnsi="宋体" w:cs="Arial"/>
          <w:kern w:val="0"/>
          <w:sz w:val="24"/>
        </w:rPr>
        <w:t xml:space="preserve"> 定期评</w:t>
      </w:r>
      <w:r w:rsidR="00EE7B7D" w:rsidRPr="005A5B7A">
        <w:rPr>
          <w:rFonts w:ascii="宋体" w:hAnsi="宋体" w:cs="Arial" w:hint="eastAsia"/>
          <w:kern w:val="0"/>
          <w:sz w:val="24"/>
        </w:rPr>
        <w:t>价品牌培育过程，并持续改进和创新。</w:t>
      </w:r>
    </w:p>
    <w:p w:rsidR="00EE7B7D" w:rsidRPr="00EF7218" w:rsidRDefault="00EE7B7D" w:rsidP="00EE7B7D">
      <w:pPr>
        <w:adjustRightInd w:val="0"/>
        <w:snapToGrid w:val="0"/>
        <w:spacing w:line="500" w:lineRule="atLeast"/>
        <w:jc w:val="left"/>
        <w:outlineLvl w:val="2"/>
        <w:rPr>
          <w:rFonts w:ascii="宋体" w:hAnsi="宋体"/>
          <w:b/>
          <w:sz w:val="24"/>
        </w:rPr>
      </w:pPr>
      <w:bookmarkStart w:id="141" w:name="_Toc16036"/>
      <w:bookmarkStart w:id="142" w:name="_Toc12369"/>
      <w:bookmarkStart w:id="143" w:name="_Toc8384"/>
      <w:bookmarkStart w:id="144" w:name="_Toc17975"/>
      <w:bookmarkStart w:id="145" w:name="_Toc27265"/>
      <w:bookmarkStart w:id="146" w:name="_Toc8296"/>
      <w:bookmarkStart w:id="147" w:name="_Toc2793"/>
      <w:bookmarkStart w:id="148" w:name="_Toc3287"/>
      <w:bookmarkStart w:id="149" w:name="_Toc16853"/>
      <w:bookmarkStart w:id="150" w:name="_Toc483381340"/>
      <w:r w:rsidRPr="00EF7218">
        <w:rPr>
          <w:rFonts w:ascii="宋体" w:hAnsi="宋体" w:hint="eastAsia"/>
          <w:b/>
          <w:sz w:val="24"/>
        </w:rPr>
        <w:t>4.2.2 管理模式</w:t>
      </w:r>
      <w:bookmarkEnd w:id="141"/>
      <w:bookmarkEnd w:id="142"/>
      <w:bookmarkEnd w:id="143"/>
      <w:bookmarkEnd w:id="144"/>
      <w:bookmarkEnd w:id="145"/>
      <w:bookmarkEnd w:id="146"/>
      <w:bookmarkEnd w:id="147"/>
      <w:bookmarkEnd w:id="148"/>
      <w:bookmarkEnd w:id="149"/>
      <w:bookmarkEnd w:id="150"/>
    </w:p>
    <w:p w:rsidR="00EE7B7D" w:rsidRPr="00F102A4" w:rsidRDefault="00EE7B7D" w:rsidP="00EE7B7D">
      <w:pPr>
        <w:autoSpaceDE w:val="0"/>
        <w:autoSpaceDN w:val="0"/>
        <w:adjustRightInd w:val="0"/>
        <w:snapToGrid w:val="0"/>
        <w:spacing w:line="500" w:lineRule="atLeast"/>
        <w:jc w:val="left"/>
        <w:rPr>
          <w:rFonts w:ascii="宋体" w:hAnsi="宋体"/>
          <w:kern w:val="0"/>
          <w:sz w:val="24"/>
        </w:rPr>
      </w:pPr>
      <w:bookmarkStart w:id="151" w:name="_Toc6189"/>
      <w:bookmarkStart w:id="152" w:name="_Toc6076"/>
      <w:bookmarkStart w:id="153" w:name="_Toc23207"/>
      <w:bookmarkStart w:id="154" w:name="_Toc1430"/>
      <w:bookmarkStart w:id="155" w:name="_Toc778"/>
      <w:bookmarkStart w:id="156" w:name="_Toc17120"/>
      <w:bookmarkStart w:id="157" w:name="_Toc15318"/>
      <w:bookmarkStart w:id="158" w:name="_Toc14957"/>
      <w:bookmarkStart w:id="159" w:name="_Toc26546"/>
      <w:r w:rsidRPr="00F102A4">
        <w:rPr>
          <w:rFonts w:ascii="宋体" w:hAnsi="宋体"/>
          <w:kern w:val="0"/>
          <w:sz w:val="24"/>
        </w:rPr>
        <w:t>4.2.2.</w:t>
      </w:r>
      <w:r w:rsidRPr="00F102A4">
        <w:rPr>
          <w:rFonts w:ascii="宋体" w:hAnsi="宋体" w:hint="eastAsia"/>
          <w:kern w:val="0"/>
          <w:sz w:val="24"/>
        </w:rPr>
        <w:t>1 公司针对品牌培育工作专门成立了</w:t>
      </w:r>
      <w:r w:rsidR="00F102A4" w:rsidRPr="0003363C">
        <w:rPr>
          <w:rFonts w:ascii="宋体" w:hAnsi="宋体" w:hint="eastAsia"/>
          <w:sz w:val="24"/>
          <w:szCs w:val="20"/>
        </w:rPr>
        <w:t>____________________</w:t>
      </w:r>
      <w:r w:rsidRPr="00F102A4">
        <w:rPr>
          <w:rFonts w:ascii="宋体" w:hAnsi="宋体" w:hint="eastAsia"/>
          <w:kern w:val="0"/>
          <w:sz w:val="24"/>
        </w:rPr>
        <w:t>，其中明确规定了品牌培育工作领导小组、最高管理者、管理者代表及领导小组办公室的职能，赋予其独立行使权力的权限。详见品牌培育组织架构图。</w:t>
      </w:r>
    </w:p>
    <w:p w:rsidR="00EE7B7D" w:rsidRPr="00EF7218" w:rsidRDefault="00EE7B7D" w:rsidP="00EE7B7D">
      <w:pPr>
        <w:autoSpaceDE w:val="0"/>
        <w:autoSpaceDN w:val="0"/>
        <w:adjustRightInd w:val="0"/>
        <w:snapToGrid w:val="0"/>
        <w:spacing w:line="500" w:lineRule="atLeast"/>
        <w:jc w:val="left"/>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sidRPr="00EF7218">
          <w:rPr>
            <w:rFonts w:ascii="宋体" w:hAnsi="宋体"/>
            <w:kern w:val="0"/>
            <w:sz w:val="24"/>
          </w:rPr>
          <w:t>4.2.2</w:t>
        </w:r>
      </w:smartTag>
      <w:r w:rsidRPr="00EF7218">
        <w:rPr>
          <w:rFonts w:ascii="宋体" w:hAnsi="宋体"/>
          <w:kern w:val="0"/>
          <w:sz w:val="24"/>
        </w:rPr>
        <w:t>.</w:t>
      </w:r>
      <w:r w:rsidRPr="00EF7218">
        <w:rPr>
          <w:rFonts w:ascii="宋体" w:hAnsi="宋体" w:hint="eastAsia"/>
          <w:kern w:val="0"/>
          <w:sz w:val="24"/>
        </w:rPr>
        <w:t>2</w:t>
      </w:r>
      <w:r w:rsidRPr="00EF7218">
        <w:rPr>
          <w:rFonts w:ascii="宋体" w:hAnsi="宋体"/>
          <w:kern w:val="0"/>
          <w:sz w:val="24"/>
        </w:rPr>
        <w:t xml:space="preserve"> </w:t>
      </w:r>
      <w:r w:rsidRPr="00EF7218">
        <w:rPr>
          <w:rFonts w:ascii="宋体" w:hAnsi="宋体" w:hint="eastAsia"/>
          <w:kern w:val="0"/>
          <w:sz w:val="24"/>
        </w:rPr>
        <w:t>本手册明确规定了公司与品牌培育相关的职能部门，并赋予其独立行使权力的权限。</w:t>
      </w:r>
    </w:p>
    <w:p w:rsidR="00EE7B7D" w:rsidRPr="00EF7218" w:rsidRDefault="00EE7B7D" w:rsidP="00EE7B7D">
      <w:pPr>
        <w:adjustRightInd w:val="0"/>
        <w:snapToGrid w:val="0"/>
        <w:spacing w:line="500" w:lineRule="atLeast"/>
        <w:jc w:val="left"/>
        <w:outlineLvl w:val="2"/>
        <w:rPr>
          <w:rFonts w:ascii="宋体" w:hAnsi="宋体"/>
          <w:b/>
          <w:sz w:val="24"/>
        </w:rPr>
      </w:pPr>
      <w:bookmarkStart w:id="160" w:name="_Toc483381341"/>
      <w:r w:rsidRPr="00EF7218">
        <w:rPr>
          <w:rFonts w:ascii="宋体" w:hAnsi="宋体" w:hint="eastAsia"/>
          <w:b/>
          <w:sz w:val="24"/>
        </w:rPr>
        <w:t>4.2.3 管理架构</w:t>
      </w:r>
      <w:bookmarkEnd w:id="151"/>
      <w:bookmarkEnd w:id="152"/>
      <w:bookmarkEnd w:id="153"/>
      <w:bookmarkEnd w:id="154"/>
      <w:bookmarkEnd w:id="155"/>
      <w:bookmarkEnd w:id="156"/>
      <w:bookmarkEnd w:id="157"/>
      <w:bookmarkEnd w:id="158"/>
      <w:bookmarkEnd w:id="159"/>
      <w:bookmarkEnd w:id="160"/>
    </w:p>
    <w:p w:rsidR="00EE7B7D" w:rsidRDefault="00EE7B7D" w:rsidP="00EE7B7D">
      <w:pPr>
        <w:adjustRightInd w:val="0"/>
        <w:snapToGrid w:val="0"/>
        <w:spacing w:line="500" w:lineRule="atLeast"/>
        <w:ind w:firstLineChars="200" w:firstLine="480"/>
        <w:rPr>
          <w:rFonts w:ascii="宋体" w:hAnsi="宋体"/>
          <w:sz w:val="24"/>
        </w:rPr>
      </w:pPr>
      <w:r>
        <w:rPr>
          <w:rFonts w:ascii="宋体" w:hAnsi="宋体" w:hint="eastAsia"/>
          <w:sz w:val="24"/>
        </w:rPr>
        <w:t>公司品牌培育管理工作是</w:t>
      </w:r>
      <w:r w:rsidRPr="00EF7218">
        <w:rPr>
          <w:rFonts w:ascii="宋体" w:hAnsi="宋体" w:hint="eastAsia"/>
          <w:sz w:val="24"/>
        </w:rPr>
        <w:t>在</w:t>
      </w:r>
      <w:r w:rsidR="00F102A4" w:rsidRPr="0003363C">
        <w:rPr>
          <w:rFonts w:ascii="宋体" w:hAnsi="宋体" w:hint="eastAsia"/>
          <w:sz w:val="24"/>
          <w:szCs w:val="20"/>
        </w:rPr>
        <w:t>__________</w:t>
      </w:r>
      <w:r w:rsidRPr="00EF7218">
        <w:rPr>
          <w:rFonts w:ascii="宋体" w:hAnsi="宋体" w:hint="eastAsia"/>
          <w:sz w:val="24"/>
        </w:rPr>
        <w:t>的</w:t>
      </w:r>
      <w:r w:rsidRPr="00F102A4">
        <w:rPr>
          <w:rFonts w:ascii="宋体" w:hAnsi="宋体" w:hint="eastAsia"/>
          <w:sz w:val="24"/>
        </w:rPr>
        <w:t>指</w:t>
      </w:r>
      <w:r w:rsidRPr="00EF7218">
        <w:rPr>
          <w:rFonts w:ascii="宋体" w:hAnsi="宋体" w:hint="eastAsia"/>
          <w:sz w:val="24"/>
        </w:rPr>
        <w:t>导下，由</w:t>
      </w:r>
      <w:r w:rsidR="00F102A4" w:rsidRPr="0003363C">
        <w:rPr>
          <w:rFonts w:ascii="宋体" w:hAnsi="宋体" w:hint="eastAsia"/>
          <w:sz w:val="24"/>
          <w:szCs w:val="20"/>
        </w:rPr>
        <w:t>__________</w:t>
      </w:r>
      <w:r w:rsidRPr="00EF7218">
        <w:rPr>
          <w:rFonts w:ascii="宋体" w:hAnsi="宋体" w:hint="eastAsia"/>
          <w:sz w:val="24"/>
        </w:rPr>
        <w:t>负责</w:t>
      </w:r>
      <w:r>
        <w:rPr>
          <w:rFonts w:ascii="宋体" w:hAnsi="宋体" w:hint="eastAsia"/>
          <w:sz w:val="24"/>
        </w:rPr>
        <w:t>，</w:t>
      </w:r>
      <w:r w:rsidR="00F102A4" w:rsidRPr="0003363C">
        <w:rPr>
          <w:rFonts w:ascii="宋体" w:hAnsi="宋体" w:hint="eastAsia"/>
          <w:sz w:val="24"/>
          <w:szCs w:val="20"/>
        </w:rPr>
        <w:t>__________</w:t>
      </w:r>
      <w:r>
        <w:rPr>
          <w:rFonts w:ascii="宋体" w:hAnsi="宋体" w:hint="eastAsia"/>
          <w:sz w:val="24"/>
        </w:rPr>
        <w:t>具体</w:t>
      </w:r>
      <w:r w:rsidRPr="00EF7218">
        <w:rPr>
          <w:rFonts w:ascii="宋体" w:hAnsi="宋体" w:hint="eastAsia"/>
          <w:sz w:val="24"/>
        </w:rPr>
        <w:t>落实</w:t>
      </w:r>
      <w:r>
        <w:rPr>
          <w:rFonts w:ascii="宋体" w:hAnsi="宋体" w:hint="eastAsia"/>
          <w:sz w:val="24"/>
        </w:rPr>
        <w:t>各项</w:t>
      </w:r>
      <w:r w:rsidRPr="00EF7218">
        <w:rPr>
          <w:rFonts w:ascii="宋体" w:hAnsi="宋体" w:hint="eastAsia"/>
          <w:sz w:val="24"/>
        </w:rPr>
        <w:t>品牌执行工作。</w:t>
      </w:r>
      <w:r w:rsidR="005A5B7A">
        <w:rPr>
          <w:rFonts w:ascii="宋体" w:hAnsi="宋体" w:cs="宋体" w:hint="eastAsia"/>
          <w:bCs/>
          <w:kern w:val="0"/>
          <w:sz w:val="24"/>
        </w:rPr>
        <w:t>具体</w:t>
      </w:r>
      <w:r w:rsidR="00D45953">
        <w:rPr>
          <w:rFonts w:ascii="宋体" w:hAnsi="宋体" w:cs="宋体" w:hint="eastAsia"/>
          <w:bCs/>
          <w:kern w:val="0"/>
          <w:sz w:val="24"/>
        </w:rPr>
        <w:t>管理架构详见“</w:t>
      </w:r>
      <w:r w:rsidR="00B575AA" w:rsidRPr="00B575AA">
        <w:rPr>
          <w:rFonts w:ascii="宋体" w:hAnsi="宋体" w:cs="宋体" w:hint="eastAsia"/>
          <w:bCs/>
          <w:kern w:val="0"/>
          <w:sz w:val="24"/>
        </w:rPr>
        <w:t>品牌培育组织架构图</w:t>
      </w:r>
      <w:r w:rsidR="00D45953">
        <w:rPr>
          <w:rFonts w:ascii="宋体" w:hAnsi="宋体" w:cs="宋体" w:hint="eastAsia"/>
          <w:bCs/>
          <w:kern w:val="0"/>
          <w:sz w:val="24"/>
        </w:rPr>
        <w:t>”。</w:t>
      </w:r>
    </w:p>
    <w:p w:rsidR="00EE7B7D" w:rsidRDefault="00591855" w:rsidP="00EE7B7D">
      <w:pPr>
        <w:adjustRightInd w:val="0"/>
        <w:snapToGrid w:val="0"/>
        <w:spacing w:line="500" w:lineRule="atLeast"/>
        <w:rPr>
          <w:rFonts w:ascii="宋体" w:hAnsi="宋体"/>
          <w:noProof/>
          <w:sz w:val="24"/>
        </w:rPr>
      </w:pPr>
      <w:r>
        <w:rPr>
          <w:rFonts w:ascii="宋体" w:hAnsi="宋体"/>
          <w:noProof/>
          <w:sz w:val="24"/>
        </w:rPr>
        <mc:AlternateContent>
          <mc:Choice Requires="wps">
            <w:drawing>
              <wp:inline distT="0" distB="0" distL="0" distR="0">
                <wp:extent cx="5581650" cy="2636520"/>
                <wp:effectExtent l="0" t="0" r="19050" b="11430"/>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636520"/>
                        </a:xfrm>
                        <a:prstGeom prst="rect">
                          <a:avLst/>
                        </a:prstGeom>
                        <a:solidFill>
                          <a:srgbClr val="FFFFFF"/>
                        </a:solidFill>
                        <a:ln w="9525">
                          <a:solidFill>
                            <a:srgbClr val="000000"/>
                          </a:solidFill>
                          <a:miter lim="800000"/>
                          <a:headEnd/>
                          <a:tailEnd/>
                        </a:ln>
                      </wps:spPr>
                      <wps:txbx>
                        <w:txbxContent>
                          <w:p w:rsidR="00AD6300" w:rsidRDefault="00AD6300">
                            <w:r>
                              <w:t>此处插入</w:t>
                            </w:r>
                            <w:r>
                              <w:rPr>
                                <w:rFonts w:hint="eastAsia"/>
                              </w:rPr>
                              <w:t>“</w:t>
                            </w:r>
                            <w:r>
                              <w:t>品牌管理组织架构图</w:t>
                            </w:r>
                            <w:r>
                              <w:rPr>
                                <w:rFonts w:hint="eastAsia"/>
                              </w:rPr>
                              <w:t>”</w:t>
                            </w:r>
                          </w:p>
                        </w:txbxContent>
                      </wps:txbx>
                      <wps:bodyPr rot="0" vert="horz" wrap="square" lIns="91440" tIns="45720" rIns="91440" bIns="45720" anchor="t" anchorCtr="0" upright="1">
                        <a:noAutofit/>
                      </wps:bodyPr>
                    </wps:wsp>
                  </a:graphicData>
                </a:graphic>
              </wp:inline>
            </w:drawing>
          </mc:Choice>
          <mc:Fallback>
            <w:pict>
              <v:rect id="Rectangle 94" o:spid="_x0000_s1026" style="width:439.5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">
                <v:textbox>
                  <w:txbxContent>
                    <w:p w:rsidR="00AD6300" w:rsidRDefault="00AD6300">
                      <w:r>
                        <w:t>此处插入</w:t>
                      </w:r>
                      <w:r>
                        <w:rPr>
                          <w:rFonts w:hint="eastAsia"/>
                        </w:rPr>
                        <w:t>“</w:t>
                      </w:r>
                      <w:r>
                        <w:t>品牌管理组织架构图</w:t>
                      </w:r>
                      <w:r>
                        <w:rPr>
                          <w:rFonts w:hint="eastAsia"/>
                        </w:rPr>
                        <w:t>”</w:t>
                      </w:r>
                    </w:p>
                  </w:txbxContent>
                </v:textbox>
                <w10:anchorlock/>
              </v:rect>
            </w:pict>
          </mc:Fallback>
        </mc:AlternateContent>
      </w:r>
    </w:p>
    <w:p w:rsidR="00EE7B7D" w:rsidRPr="00EF7218" w:rsidRDefault="00EE7B7D" w:rsidP="00EE7B7D">
      <w:pPr>
        <w:adjustRightInd w:val="0"/>
        <w:snapToGrid w:val="0"/>
        <w:spacing w:line="500" w:lineRule="atLeast"/>
        <w:jc w:val="left"/>
        <w:outlineLvl w:val="2"/>
        <w:rPr>
          <w:rFonts w:ascii="宋体" w:hAnsi="宋体"/>
          <w:b/>
          <w:sz w:val="24"/>
        </w:rPr>
      </w:pPr>
      <w:bookmarkStart w:id="161" w:name="_Toc23551"/>
      <w:bookmarkStart w:id="162" w:name="_Toc28876"/>
      <w:bookmarkStart w:id="163" w:name="_Toc5936"/>
      <w:bookmarkStart w:id="164" w:name="_Toc26616"/>
      <w:bookmarkStart w:id="165" w:name="_Toc27543"/>
      <w:bookmarkStart w:id="166" w:name="_Toc18222"/>
      <w:bookmarkStart w:id="167" w:name="_Toc834"/>
      <w:bookmarkStart w:id="168" w:name="_Toc32695"/>
      <w:bookmarkStart w:id="169" w:name="_Toc24926"/>
      <w:bookmarkStart w:id="170" w:name="_Toc5912"/>
      <w:bookmarkStart w:id="171" w:name="_Toc23553"/>
      <w:bookmarkStart w:id="172" w:name="_Toc27340"/>
      <w:bookmarkStart w:id="173" w:name="_Toc5231"/>
      <w:bookmarkStart w:id="174" w:name="_Toc11442"/>
      <w:bookmarkStart w:id="175" w:name="_Toc6478"/>
      <w:bookmarkStart w:id="176" w:name="_Toc4748"/>
      <w:bookmarkStart w:id="177" w:name="_Toc4637"/>
      <w:bookmarkStart w:id="178" w:name="_Toc23415"/>
      <w:bookmarkStart w:id="179" w:name="_Toc436745841"/>
      <w:bookmarkStart w:id="180" w:name="_Toc483381342"/>
      <w:r w:rsidRPr="00EF7218">
        <w:rPr>
          <w:rFonts w:ascii="宋体" w:hAnsi="宋体" w:hint="eastAsia"/>
          <w:b/>
          <w:sz w:val="24"/>
        </w:rPr>
        <w:lastRenderedPageBreak/>
        <w:t>4.2.4 管理职责</w:t>
      </w:r>
      <w:bookmarkEnd w:id="161"/>
      <w:bookmarkEnd w:id="162"/>
      <w:bookmarkEnd w:id="163"/>
      <w:bookmarkEnd w:id="164"/>
      <w:bookmarkEnd w:id="165"/>
      <w:bookmarkEnd w:id="166"/>
      <w:bookmarkEnd w:id="167"/>
      <w:bookmarkEnd w:id="168"/>
      <w:bookmarkEnd w:id="169"/>
      <w:bookmarkEnd w:id="180"/>
    </w:p>
    <w:p w:rsidR="009E0403" w:rsidRDefault="009E0403" w:rsidP="009E0403">
      <w:pPr>
        <w:adjustRightInd w:val="0"/>
        <w:snapToGrid w:val="0"/>
        <w:spacing w:line="500" w:lineRule="atLeast"/>
        <w:rPr>
          <w:rFonts w:ascii="宋体" w:hAnsi="宋体"/>
          <w:kern w:val="0"/>
          <w:sz w:val="24"/>
        </w:rPr>
      </w:pPr>
      <w:bookmarkStart w:id="181" w:name="_Toc303771088"/>
      <w:r>
        <w:rPr>
          <w:rFonts w:ascii="宋体" w:hAnsi="宋体" w:hint="eastAsia"/>
          <w:kern w:val="0"/>
          <w:sz w:val="24"/>
        </w:rPr>
        <w:t>4.2.4.1</w:t>
      </w:r>
      <w:r w:rsidR="00F102A4" w:rsidRPr="0003363C">
        <w:rPr>
          <w:rFonts w:ascii="宋体" w:hAnsi="宋体" w:hint="eastAsia"/>
          <w:sz w:val="24"/>
          <w:szCs w:val="20"/>
        </w:rPr>
        <w:t>____________________</w:t>
      </w:r>
      <w:r>
        <w:rPr>
          <w:rFonts w:ascii="宋体" w:hAnsi="宋体" w:hint="eastAsia"/>
          <w:kern w:val="0"/>
          <w:sz w:val="24"/>
        </w:rPr>
        <w:t>（简称办公室）。以公司</w:t>
      </w:r>
      <w:r w:rsidR="00F102A4" w:rsidRPr="0003363C">
        <w:rPr>
          <w:rFonts w:ascii="宋体" w:hAnsi="宋体" w:hint="eastAsia"/>
          <w:sz w:val="24"/>
          <w:szCs w:val="20"/>
        </w:rPr>
        <w:t>__________</w:t>
      </w:r>
      <w:r>
        <w:rPr>
          <w:rFonts w:ascii="宋体" w:hAnsi="宋体" w:hint="eastAsia"/>
          <w:kern w:val="0"/>
          <w:sz w:val="24"/>
        </w:rPr>
        <w:t>为主体，与品牌培育体系有关的职能部门负责人参加。</w:t>
      </w:r>
    </w:p>
    <w:p w:rsidR="009E0403" w:rsidRDefault="009E0403" w:rsidP="009E0403">
      <w:pPr>
        <w:adjustRightInd w:val="0"/>
        <w:snapToGrid w:val="0"/>
        <w:spacing w:line="500" w:lineRule="atLeast"/>
        <w:rPr>
          <w:rFonts w:ascii="宋体" w:hAnsi="宋体"/>
          <w:kern w:val="0"/>
          <w:sz w:val="24"/>
        </w:rPr>
      </w:pPr>
      <w:r>
        <w:rPr>
          <w:rFonts w:ascii="宋体" w:hAnsi="宋体" w:hint="eastAsia"/>
          <w:kern w:val="0"/>
          <w:sz w:val="24"/>
        </w:rPr>
        <w:t>职责：具体负责品牌培育各项工作的具体实施与展开。</w:t>
      </w:r>
    </w:p>
    <w:p w:rsidR="009E0403" w:rsidRDefault="009E0403" w:rsidP="009E0403">
      <w:pPr>
        <w:adjustRightInd w:val="0"/>
        <w:snapToGrid w:val="0"/>
        <w:spacing w:line="500" w:lineRule="atLeast"/>
        <w:rPr>
          <w:rFonts w:ascii="宋体" w:hAnsi="宋体"/>
          <w:kern w:val="0"/>
          <w:sz w:val="24"/>
        </w:rPr>
      </w:pPr>
      <w:r>
        <w:rPr>
          <w:rFonts w:ascii="宋体" w:hAnsi="宋体" w:hint="eastAsia"/>
          <w:kern w:val="0"/>
          <w:sz w:val="24"/>
        </w:rPr>
        <w:t>4.2.4.2品牌培育体系有关的职能部门。为建立并保持品牌培育管理体系，持续改进其有效性和效率，对公司内各职能部门的职责及其相互关系予以规定。参见《品牌培育体系职能分配表》及部门职责。</w:t>
      </w:r>
    </w:p>
    <w:p w:rsidR="009E0403" w:rsidRDefault="009E0403" w:rsidP="009E0403">
      <w:pPr>
        <w:adjustRightInd w:val="0"/>
        <w:snapToGrid w:val="0"/>
        <w:spacing w:line="500" w:lineRule="atLeast"/>
        <w:rPr>
          <w:rFonts w:ascii="宋体" w:hAnsi="宋体"/>
          <w:kern w:val="0"/>
          <w:sz w:val="24"/>
        </w:rPr>
      </w:pPr>
      <w:r>
        <w:rPr>
          <w:rFonts w:ascii="宋体" w:hAnsi="宋体" w:hint="eastAsia"/>
          <w:kern w:val="0"/>
          <w:sz w:val="24"/>
        </w:rPr>
        <w:t>4.2.4.3为确保品牌培育体系过程的管理、协调及有效运行，</w:t>
      </w:r>
      <w:r w:rsidR="00F102A4" w:rsidRPr="00066A8F">
        <w:rPr>
          <w:rFonts w:ascii="宋体" w:hAnsi="宋体" w:hint="eastAsia"/>
          <w:kern w:val="0"/>
          <w:sz w:val="24"/>
        </w:rPr>
        <w:t>__________</w:t>
      </w:r>
      <w:r>
        <w:rPr>
          <w:rFonts w:ascii="宋体" w:hAnsi="宋体" w:hint="eastAsia"/>
          <w:kern w:val="0"/>
          <w:sz w:val="24"/>
        </w:rPr>
        <w:t>任命品牌培育管理者代表，并赋予其品牌培育管理体系方面的充分的职权。</w:t>
      </w:r>
    </w:p>
    <w:p w:rsidR="00EE7B7D" w:rsidRPr="00EF7218" w:rsidRDefault="0005385F" w:rsidP="00EE7B7D">
      <w:pPr>
        <w:adjustRightInd w:val="0"/>
        <w:snapToGrid w:val="0"/>
        <w:spacing w:line="500" w:lineRule="atLeast"/>
        <w:jc w:val="left"/>
        <w:outlineLvl w:val="1"/>
        <w:rPr>
          <w:rFonts w:ascii="宋体" w:hAnsi="宋体"/>
          <w:b/>
          <w:sz w:val="24"/>
        </w:rPr>
      </w:pPr>
      <w:bookmarkStart w:id="182" w:name="_Toc483381343"/>
      <w:r w:rsidRPr="00EF7218">
        <w:rPr>
          <w:rFonts w:ascii="宋体" w:hAnsi="宋体" w:hint="eastAsia"/>
          <w:b/>
          <w:sz w:val="24"/>
        </w:rPr>
        <w:t>4.3 组织的环境</w:t>
      </w:r>
      <w:bookmarkEnd w:id="181"/>
      <w:bookmarkEnd w:id="182"/>
    </w:p>
    <w:p w:rsidR="00EE7B7D" w:rsidRPr="00066A8F" w:rsidRDefault="00EE7B7D" w:rsidP="00EE7B7D">
      <w:pPr>
        <w:adjustRightInd w:val="0"/>
        <w:snapToGrid w:val="0"/>
        <w:spacing w:line="500" w:lineRule="atLeast"/>
        <w:rPr>
          <w:rFonts w:ascii="宋体" w:hAnsi="宋体"/>
          <w:kern w:val="0"/>
          <w:sz w:val="24"/>
        </w:rPr>
      </w:pPr>
      <w:bookmarkStart w:id="183" w:name="_Toc303771089"/>
      <w:smartTag w:uri="urn:schemas-microsoft-com:office:smarttags" w:element="chsdate">
        <w:smartTagPr>
          <w:attr w:name="IsROCDate" w:val="False"/>
          <w:attr w:name="IsLunarDate" w:val="False"/>
          <w:attr w:name="Day" w:val="30"/>
          <w:attr w:name="Month" w:val="12"/>
          <w:attr w:name="Year" w:val="1899"/>
        </w:smartTagPr>
        <w:r w:rsidRPr="00FE7969">
          <w:rPr>
            <w:rFonts w:ascii="宋体" w:hAnsi="宋体"/>
            <w:kern w:val="0"/>
            <w:sz w:val="24"/>
          </w:rPr>
          <w:t>4.3.1</w:t>
        </w:r>
      </w:smartTag>
      <w:r w:rsidR="00A24EBE" w:rsidRPr="00066A8F">
        <w:rPr>
          <w:rFonts w:ascii="宋体" w:hAnsi="宋体"/>
          <w:kern w:val="0"/>
          <w:sz w:val="24"/>
        </w:rPr>
        <w:t>公司</w:t>
      </w:r>
      <w:r w:rsidR="00A24EBE" w:rsidRPr="00066A8F">
        <w:rPr>
          <w:rFonts w:ascii="宋体" w:hAnsi="宋体" w:hint="eastAsia"/>
          <w:kern w:val="0"/>
          <w:sz w:val="24"/>
        </w:rPr>
        <w:t>品牌培育</w:t>
      </w:r>
      <w:r w:rsidR="00A24EBE" w:rsidRPr="00066A8F">
        <w:rPr>
          <w:rFonts w:ascii="宋体" w:hAnsi="宋体"/>
          <w:kern w:val="0"/>
          <w:sz w:val="24"/>
        </w:rPr>
        <w:t>应确定与</w:t>
      </w:r>
      <w:r w:rsidR="00A24EBE" w:rsidRPr="00066A8F">
        <w:rPr>
          <w:rFonts w:ascii="宋体" w:hAnsi="宋体" w:hint="eastAsia"/>
          <w:kern w:val="0"/>
          <w:sz w:val="24"/>
        </w:rPr>
        <w:t>其宗旨</w:t>
      </w:r>
      <w:r w:rsidR="00A24EBE" w:rsidRPr="00066A8F">
        <w:rPr>
          <w:rFonts w:ascii="宋体" w:hAnsi="宋体"/>
          <w:kern w:val="0"/>
          <w:sz w:val="24"/>
        </w:rPr>
        <w:t>和战略方向</w:t>
      </w:r>
      <w:r w:rsidR="00A24EBE" w:rsidRPr="00066A8F">
        <w:rPr>
          <w:rFonts w:ascii="宋体" w:hAnsi="宋体" w:hint="eastAsia"/>
          <w:kern w:val="0"/>
          <w:sz w:val="24"/>
        </w:rPr>
        <w:t>、</w:t>
      </w:r>
      <w:r w:rsidR="00A24EBE" w:rsidRPr="00066A8F">
        <w:rPr>
          <w:rFonts w:ascii="宋体" w:hAnsi="宋体"/>
          <w:kern w:val="0"/>
          <w:sz w:val="24"/>
        </w:rPr>
        <w:t>可持续</w:t>
      </w:r>
      <w:r w:rsidR="00A24EBE" w:rsidRPr="00066A8F">
        <w:rPr>
          <w:rFonts w:ascii="宋体" w:hAnsi="宋体" w:hint="eastAsia"/>
          <w:kern w:val="0"/>
          <w:sz w:val="24"/>
        </w:rPr>
        <w:t>发展</w:t>
      </w:r>
      <w:r w:rsidR="00A24EBE" w:rsidRPr="00066A8F">
        <w:rPr>
          <w:rFonts w:ascii="宋体" w:hAnsi="宋体"/>
          <w:kern w:val="0"/>
          <w:sz w:val="24"/>
        </w:rPr>
        <w:t>相关的内部和外部因素，</w:t>
      </w:r>
      <w:r w:rsidR="00A24EBE" w:rsidRPr="00066A8F">
        <w:rPr>
          <w:rFonts w:ascii="宋体" w:hAnsi="宋体" w:hint="eastAsia"/>
          <w:kern w:val="0"/>
          <w:sz w:val="24"/>
        </w:rPr>
        <w:t>这些因素影响公司实现品牌培育管理体系预期结果的能力，包括受公司影响或能影响公司的环境状况，</w:t>
      </w:r>
      <w:r w:rsidR="00A24EBE" w:rsidRPr="00066A8F">
        <w:rPr>
          <w:rFonts w:ascii="宋体" w:hAnsi="宋体"/>
          <w:kern w:val="0"/>
          <w:sz w:val="24"/>
        </w:rPr>
        <w:t>并考虑这些因素的正面和负面要素或条件</w:t>
      </w:r>
      <w:r w:rsidR="00A24EBE" w:rsidRPr="00066A8F">
        <w:rPr>
          <w:rFonts w:ascii="宋体" w:hAnsi="宋体" w:hint="eastAsia"/>
          <w:kern w:val="0"/>
          <w:sz w:val="24"/>
        </w:rPr>
        <w:t>。这些因素可能包括优势、劣势、机遇和挑战，以及数字化、网络化、智能化所带来的影响。</w:t>
      </w:r>
    </w:p>
    <w:p w:rsidR="00A24EBE" w:rsidRPr="00066A8F" w:rsidRDefault="00A24EBE" w:rsidP="00066A8F">
      <w:pPr>
        <w:adjustRightInd w:val="0"/>
        <w:snapToGrid w:val="0"/>
        <w:spacing w:line="500" w:lineRule="atLeast"/>
        <w:rPr>
          <w:rFonts w:ascii="宋体" w:hAnsi="宋体"/>
          <w:kern w:val="0"/>
          <w:sz w:val="24"/>
        </w:rPr>
      </w:pPr>
      <w:r w:rsidRPr="00066A8F">
        <w:rPr>
          <w:rFonts w:ascii="宋体" w:hAnsi="宋体"/>
          <w:kern w:val="0"/>
          <w:sz w:val="24"/>
        </w:rPr>
        <w:t>公司内、外部因素如下：</w:t>
      </w:r>
    </w:p>
    <w:p w:rsidR="00A24EBE" w:rsidRPr="00066A8F" w:rsidRDefault="00A24EBE" w:rsidP="00066A8F">
      <w:pPr>
        <w:adjustRightInd w:val="0"/>
        <w:snapToGrid w:val="0"/>
        <w:spacing w:line="500" w:lineRule="atLeast"/>
        <w:rPr>
          <w:rFonts w:ascii="宋体" w:hAnsi="宋体"/>
          <w:kern w:val="0"/>
          <w:sz w:val="24"/>
        </w:rPr>
      </w:pPr>
      <w:r w:rsidRPr="00066A8F">
        <w:rPr>
          <w:rFonts w:ascii="宋体" w:hAnsi="宋体"/>
          <w:kern w:val="0"/>
          <w:sz w:val="24"/>
        </w:rPr>
        <w:t>（1） 内部因素：愿景</w:t>
      </w:r>
      <w:r w:rsidRPr="00066A8F">
        <w:rPr>
          <w:rFonts w:ascii="宋体" w:hAnsi="宋体" w:hint="eastAsia"/>
          <w:kern w:val="0"/>
          <w:sz w:val="24"/>
        </w:rPr>
        <w:t>、</w:t>
      </w:r>
      <w:r w:rsidRPr="00066A8F">
        <w:rPr>
          <w:rFonts w:ascii="宋体" w:hAnsi="宋体"/>
          <w:kern w:val="0"/>
          <w:sz w:val="24"/>
        </w:rPr>
        <w:t>使命</w:t>
      </w:r>
      <w:r w:rsidRPr="00066A8F">
        <w:rPr>
          <w:rFonts w:ascii="宋体" w:hAnsi="宋体" w:hint="eastAsia"/>
          <w:kern w:val="0"/>
          <w:sz w:val="24"/>
        </w:rPr>
        <w:t>、</w:t>
      </w:r>
      <w:r w:rsidRPr="00066A8F">
        <w:rPr>
          <w:rFonts w:ascii="宋体" w:hAnsi="宋体"/>
          <w:kern w:val="0"/>
          <w:sz w:val="24"/>
        </w:rPr>
        <w:t>价值观</w:t>
      </w:r>
      <w:r w:rsidRPr="00066A8F">
        <w:rPr>
          <w:rFonts w:ascii="宋体" w:hAnsi="宋体" w:hint="eastAsia"/>
          <w:kern w:val="0"/>
          <w:sz w:val="24"/>
        </w:rPr>
        <w:t>、</w:t>
      </w:r>
      <w:r w:rsidRPr="00066A8F">
        <w:rPr>
          <w:rFonts w:ascii="宋体" w:hAnsi="宋体"/>
          <w:kern w:val="0"/>
          <w:sz w:val="24"/>
        </w:rPr>
        <w:t>现状</w:t>
      </w:r>
      <w:r w:rsidRPr="00066A8F">
        <w:rPr>
          <w:rFonts w:ascii="宋体" w:hAnsi="宋体" w:hint="eastAsia"/>
          <w:kern w:val="0"/>
          <w:sz w:val="24"/>
        </w:rPr>
        <w:t>、</w:t>
      </w:r>
      <w:r w:rsidRPr="00066A8F">
        <w:rPr>
          <w:rFonts w:ascii="宋体" w:hAnsi="宋体"/>
          <w:kern w:val="0"/>
          <w:sz w:val="24"/>
        </w:rPr>
        <w:t>文化、知识、绩效、</w:t>
      </w:r>
      <w:r w:rsidRPr="00066A8F">
        <w:rPr>
          <w:rFonts w:ascii="宋体" w:hAnsi="宋体" w:hint="eastAsia"/>
          <w:kern w:val="0"/>
          <w:sz w:val="24"/>
        </w:rPr>
        <w:t>生产设备及基础设施</w:t>
      </w:r>
      <w:r w:rsidRPr="00066A8F">
        <w:rPr>
          <w:rFonts w:ascii="宋体" w:hAnsi="宋体"/>
          <w:kern w:val="0"/>
          <w:sz w:val="24"/>
        </w:rPr>
        <w:t>、人力</w:t>
      </w:r>
      <w:r w:rsidRPr="00066A8F">
        <w:rPr>
          <w:rFonts w:ascii="宋体" w:hAnsi="宋体" w:hint="eastAsia"/>
          <w:kern w:val="0"/>
          <w:sz w:val="24"/>
        </w:rPr>
        <w:t>资源</w:t>
      </w:r>
      <w:r w:rsidRPr="00066A8F">
        <w:rPr>
          <w:rFonts w:ascii="宋体" w:hAnsi="宋体"/>
          <w:kern w:val="0"/>
          <w:sz w:val="24"/>
        </w:rPr>
        <w:t>、运行因素等。</w:t>
      </w:r>
    </w:p>
    <w:p w:rsidR="00A24EBE" w:rsidRPr="00066A8F" w:rsidRDefault="00A24EBE" w:rsidP="00EE7B7D">
      <w:pPr>
        <w:adjustRightInd w:val="0"/>
        <w:snapToGrid w:val="0"/>
        <w:spacing w:line="500" w:lineRule="atLeast"/>
        <w:rPr>
          <w:rFonts w:ascii="宋体" w:hAnsi="宋体" w:hint="eastAsia"/>
          <w:kern w:val="0"/>
          <w:sz w:val="24"/>
        </w:rPr>
      </w:pPr>
      <w:r w:rsidRPr="00066A8F">
        <w:rPr>
          <w:rFonts w:ascii="宋体" w:hAnsi="宋体"/>
          <w:kern w:val="0"/>
          <w:sz w:val="24"/>
        </w:rPr>
        <w:t>（2） 外部因素：国内外文化</w:t>
      </w:r>
      <w:r w:rsidRPr="00066A8F">
        <w:rPr>
          <w:rFonts w:ascii="宋体" w:hAnsi="宋体" w:hint="eastAsia"/>
          <w:kern w:val="0"/>
          <w:sz w:val="24"/>
        </w:rPr>
        <w:t>、</w:t>
      </w:r>
      <w:r w:rsidRPr="00066A8F">
        <w:rPr>
          <w:rFonts w:ascii="宋体" w:hAnsi="宋体"/>
          <w:kern w:val="0"/>
          <w:sz w:val="24"/>
        </w:rPr>
        <w:t>政策</w:t>
      </w:r>
      <w:r w:rsidRPr="00066A8F">
        <w:rPr>
          <w:rFonts w:ascii="宋体" w:hAnsi="宋体" w:hint="eastAsia"/>
          <w:kern w:val="0"/>
          <w:sz w:val="24"/>
        </w:rPr>
        <w:t>、</w:t>
      </w:r>
      <w:r w:rsidRPr="00066A8F">
        <w:rPr>
          <w:rFonts w:ascii="宋体" w:hAnsi="宋体"/>
          <w:kern w:val="0"/>
          <w:sz w:val="24"/>
        </w:rPr>
        <w:t>客户需求</w:t>
      </w:r>
      <w:r w:rsidRPr="00066A8F">
        <w:rPr>
          <w:rFonts w:ascii="宋体" w:hAnsi="宋体" w:hint="eastAsia"/>
          <w:kern w:val="0"/>
          <w:sz w:val="24"/>
        </w:rPr>
        <w:t>、</w:t>
      </w:r>
      <w:r w:rsidRPr="00066A8F">
        <w:rPr>
          <w:rFonts w:ascii="宋体" w:hAnsi="宋体"/>
          <w:kern w:val="0"/>
          <w:sz w:val="24"/>
        </w:rPr>
        <w:t>合作伙伴</w:t>
      </w:r>
      <w:r w:rsidRPr="00066A8F">
        <w:rPr>
          <w:rFonts w:ascii="宋体" w:hAnsi="宋体" w:hint="eastAsia"/>
          <w:kern w:val="0"/>
          <w:sz w:val="24"/>
        </w:rPr>
        <w:t>、</w:t>
      </w:r>
      <w:r w:rsidRPr="00066A8F">
        <w:rPr>
          <w:rFonts w:ascii="宋体" w:hAnsi="宋体"/>
          <w:kern w:val="0"/>
          <w:sz w:val="24"/>
        </w:rPr>
        <w:t>市场态势</w:t>
      </w:r>
      <w:r w:rsidRPr="00066A8F">
        <w:rPr>
          <w:rFonts w:ascii="宋体" w:hAnsi="宋体" w:hint="eastAsia"/>
          <w:kern w:val="0"/>
          <w:sz w:val="24"/>
        </w:rPr>
        <w:t>、</w:t>
      </w:r>
      <w:r w:rsidRPr="00066A8F">
        <w:rPr>
          <w:rFonts w:ascii="宋体" w:hAnsi="宋体"/>
          <w:kern w:val="0"/>
          <w:sz w:val="24"/>
        </w:rPr>
        <w:t>竞争对手</w:t>
      </w:r>
      <w:r w:rsidRPr="00066A8F">
        <w:rPr>
          <w:rFonts w:ascii="宋体" w:hAnsi="宋体" w:hint="eastAsia"/>
          <w:kern w:val="0"/>
          <w:sz w:val="24"/>
        </w:rPr>
        <w:t>、</w:t>
      </w:r>
      <w:r w:rsidRPr="00066A8F">
        <w:rPr>
          <w:rFonts w:ascii="宋体" w:hAnsi="宋体"/>
          <w:kern w:val="0"/>
          <w:sz w:val="24"/>
        </w:rPr>
        <w:t>行业标杆</w:t>
      </w:r>
      <w:r w:rsidRPr="00066A8F">
        <w:rPr>
          <w:rFonts w:ascii="宋体" w:hAnsi="宋体" w:hint="eastAsia"/>
          <w:kern w:val="0"/>
          <w:sz w:val="24"/>
        </w:rPr>
        <w:t>、</w:t>
      </w:r>
      <w:r w:rsidRPr="00066A8F">
        <w:rPr>
          <w:rFonts w:ascii="宋体" w:hAnsi="宋体"/>
          <w:kern w:val="0"/>
          <w:sz w:val="24"/>
        </w:rPr>
        <w:t>技术发展趋势</w:t>
      </w:r>
      <w:r w:rsidRPr="00066A8F">
        <w:rPr>
          <w:rFonts w:ascii="宋体" w:hAnsi="宋体" w:hint="eastAsia"/>
          <w:kern w:val="0"/>
          <w:sz w:val="24"/>
        </w:rPr>
        <w:t>、</w:t>
      </w:r>
      <w:r w:rsidRPr="00066A8F">
        <w:rPr>
          <w:rFonts w:ascii="宋体" w:hAnsi="宋体"/>
          <w:kern w:val="0"/>
          <w:sz w:val="24"/>
        </w:rPr>
        <w:t>宏观经济因素、社会因素、政治因素、技术因素、竞争力、法律法规要求等。</w:t>
      </w:r>
    </w:p>
    <w:p w:rsidR="00EE7B7D" w:rsidRPr="00EF7218" w:rsidRDefault="00EE7B7D" w:rsidP="00EE7B7D">
      <w:pPr>
        <w:adjustRightInd w:val="0"/>
        <w:snapToGrid w:val="0"/>
        <w:spacing w:line="500" w:lineRule="atLeast"/>
        <w:rPr>
          <w:rFonts w:ascii="宋体" w:hAnsi="宋体"/>
          <w:kern w:val="0"/>
          <w:sz w:val="24"/>
        </w:rPr>
      </w:pPr>
      <w:r w:rsidRPr="00EF7218">
        <w:rPr>
          <w:rFonts w:ascii="宋体" w:hAnsi="宋体"/>
          <w:sz w:val="24"/>
        </w:rPr>
        <w:t>4.3.2</w:t>
      </w:r>
      <w:r>
        <w:rPr>
          <w:rFonts w:ascii="宋体" w:hAnsi="宋体" w:hint="eastAsia"/>
          <w:sz w:val="24"/>
        </w:rPr>
        <w:t xml:space="preserve"> </w:t>
      </w:r>
      <w:r w:rsidRPr="00EF7218">
        <w:rPr>
          <w:rFonts w:ascii="宋体" w:hAnsi="宋体"/>
          <w:kern w:val="0"/>
          <w:sz w:val="24"/>
        </w:rPr>
        <w:t>公司通过监视不断变化的环境，识别、评价和管理与品牌培育相关的风险和机遇，及时做出变革和创新的决策，以保证品牌培育管理体系适应环境变化。</w:t>
      </w:r>
    </w:p>
    <w:p w:rsidR="00EE7B7D" w:rsidRPr="00EF7218" w:rsidRDefault="00EE7B7D" w:rsidP="00EE7B7D">
      <w:pPr>
        <w:adjustRightInd w:val="0"/>
        <w:snapToGrid w:val="0"/>
        <w:spacing w:line="500" w:lineRule="atLeast"/>
        <w:rPr>
          <w:rFonts w:ascii="宋体" w:hAnsi="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EF7218">
          <w:rPr>
            <w:rFonts w:ascii="宋体" w:hAnsi="宋体"/>
            <w:kern w:val="0"/>
            <w:sz w:val="24"/>
          </w:rPr>
          <w:t>4.3.3</w:t>
        </w:r>
      </w:smartTag>
      <w:r w:rsidRPr="00EF7218">
        <w:rPr>
          <w:rFonts w:ascii="宋体" w:hAnsi="宋体"/>
          <w:kern w:val="0"/>
          <w:sz w:val="24"/>
        </w:rPr>
        <w:t xml:space="preserve"> 环境的监视</w:t>
      </w:r>
      <w:r w:rsidR="00E158D7">
        <w:rPr>
          <w:rFonts w:ascii="宋体" w:hAnsi="宋体"/>
          <w:kern w:val="0"/>
          <w:sz w:val="24"/>
        </w:rPr>
        <w:t>由</w:t>
      </w:r>
      <w:r w:rsidR="00F102A4" w:rsidRPr="0003363C">
        <w:rPr>
          <w:rFonts w:ascii="宋体" w:hAnsi="宋体" w:hint="eastAsia"/>
          <w:sz w:val="24"/>
          <w:szCs w:val="20"/>
        </w:rPr>
        <w:t>__________</w:t>
      </w:r>
      <w:r w:rsidR="00E158D7">
        <w:rPr>
          <w:rFonts w:ascii="宋体" w:hAnsi="宋体" w:hint="eastAsia"/>
          <w:kern w:val="0"/>
          <w:sz w:val="24"/>
        </w:rPr>
        <w:t>依据</w:t>
      </w:r>
      <w:r w:rsidRPr="00EF7218">
        <w:rPr>
          <w:rFonts w:ascii="宋体" w:hAnsi="宋体"/>
          <w:kern w:val="0"/>
          <w:sz w:val="24"/>
        </w:rPr>
        <w:t>《</w:t>
      </w:r>
      <w:r w:rsidR="00F102A4" w:rsidRPr="0003363C">
        <w:rPr>
          <w:rFonts w:ascii="宋体" w:hAnsi="宋体" w:hint="eastAsia"/>
          <w:sz w:val="24"/>
          <w:szCs w:val="20"/>
        </w:rPr>
        <w:t>____________________</w:t>
      </w:r>
      <w:r w:rsidRPr="00EF7218">
        <w:rPr>
          <w:rFonts w:ascii="宋体" w:hAnsi="宋体"/>
          <w:kern w:val="0"/>
          <w:sz w:val="24"/>
        </w:rPr>
        <w:t>》</w:t>
      </w:r>
      <w:r w:rsidR="00F102A4">
        <w:rPr>
          <w:rFonts w:ascii="宋体" w:hAnsi="宋体" w:hint="eastAsia"/>
          <w:kern w:val="0"/>
          <w:sz w:val="24"/>
        </w:rPr>
        <w:t>（可增加指导性文件）</w:t>
      </w:r>
      <w:r w:rsidRPr="00EF7218">
        <w:rPr>
          <w:rFonts w:ascii="宋体" w:hAnsi="宋体"/>
          <w:kern w:val="0"/>
          <w:sz w:val="24"/>
        </w:rPr>
        <w:t>实施；</w:t>
      </w:r>
    </w:p>
    <w:p w:rsidR="00EE7B7D" w:rsidRPr="00EF7218" w:rsidRDefault="00EE7B7D" w:rsidP="00EE7B7D">
      <w:pPr>
        <w:adjustRightInd w:val="0"/>
        <w:snapToGrid w:val="0"/>
        <w:spacing w:line="500" w:lineRule="atLeast"/>
        <w:rPr>
          <w:rFonts w:ascii="宋体" w:hAnsi="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EF7218">
          <w:rPr>
            <w:rFonts w:ascii="宋体" w:hAnsi="宋体"/>
            <w:kern w:val="0"/>
            <w:sz w:val="24"/>
          </w:rPr>
          <w:t>4.3.4</w:t>
        </w:r>
      </w:smartTag>
      <w:r w:rsidRPr="00EF7218">
        <w:rPr>
          <w:rFonts w:ascii="宋体" w:hAnsi="宋体"/>
          <w:kern w:val="0"/>
          <w:sz w:val="24"/>
        </w:rPr>
        <w:t xml:space="preserve"> 环境风险和机遇的识别、管理过程</w:t>
      </w:r>
      <w:r w:rsidR="00E158D7">
        <w:rPr>
          <w:rFonts w:ascii="宋体" w:hAnsi="宋体" w:hint="eastAsia"/>
          <w:kern w:val="0"/>
          <w:sz w:val="24"/>
        </w:rPr>
        <w:t>由</w:t>
      </w:r>
      <w:r w:rsidR="00F102A4" w:rsidRPr="0003363C">
        <w:rPr>
          <w:rFonts w:ascii="宋体" w:hAnsi="宋体" w:hint="eastAsia"/>
          <w:sz w:val="24"/>
          <w:szCs w:val="20"/>
        </w:rPr>
        <w:t>__________</w:t>
      </w:r>
      <w:r w:rsidR="00E158D7">
        <w:rPr>
          <w:rFonts w:ascii="宋体" w:hAnsi="宋体" w:hint="eastAsia"/>
          <w:kern w:val="0"/>
          <w:sz w:val="24"/>
        </w:rPr>
        <w:t>依据</w:t>
      </w:r>
      <w:r w:rsidRPr="00F102A4">
        <w:rPr>
          <w:rFonts w:ascii="宋体" w:hAnsi="宋体"/>
          <w:kern w:val="0"/>
          <w:sz w:val="24"/>
        </w:rPr>
        <w:t>《</w:t>
      </w:r>
      <w:r w:rsidR="00F102A4" w:rsidRPr="0003363C">
        <w:rPr>
          <w:rFonts w:ascii="宋体" w:hAnsi="宋体" w:hint="eastAsia"/>
          <w:sz w:val="24"/>
          <w:szCs w:val="20"/>
        </w:rPr>
        <w:t>__________</w:t>
      </w:r>
      <w:r w:rsidRPr="00F102A4">
        <w:rPr>
          <w:rFonts w:ascii="宋体" w:hAnsi="宋体"/>
          <w:kern w:val="0"/>
          <w:sz w:val="24"/>
        </w:rPr>
        <w:t>》</w:t>
      </w:r>
      <w:r w:rsidRPr="007E7356">
        <w:rPr>
          <w:rFonts w:ascii="宋体" w:hAnsi="宋体"/>
          <w:kern w:val="0"/>
          <w:sz w:val="24"/>
        </w:rPr>
        <w:t>实施。</w:t>
      </w:r>
    </w:p>
    <w:p w:rsidR="00EE7B7D" w:rsidRPr="00EF7218" w:rsidRDefault="00EE7B7D" w:rsidP="00EE7B7D">
      <w:pPr>
        <w:adjustRightInd w:val="0"/>
        <w:snapToGrid w:val="0"/>
        <w:spacing w:line="500" w:lineRule="atLeast"/>
        <w:jc w:val="left"/>
        <w:outlineLvl w:val="1"/>
        <w:rPr>
          <w:rFonts w:ascii="宋体" w:hAnsi="宋体"/>
          <w:b/>
          <w:sz w:val="24"/>
        </w:rPr>
      </w:pPr>
      <w:bookmarkStart w:id="184" w:name="_Toc483381344"/>
      <w:r w:rsidRPr="00EF7218">
        <w:rPr>
          <w:rFonts w:ascii="宋体" w:hAnsi="宋体" w:hint="eastAsia"/>
          <w:b/>
          <w:sz w:val="24"/>
        </w:rPr>
        <w:t>4.4 相关方需求和期望</w:t>
      </w:r>
      <w:bookmarkEnd w:id="183"/>
      <w:bookmarkEnd w:id="184"/>
    </w:p>
    <w:p w:rsidR="00EE7B7D" w:rsidRPr="00EF7218" w:rsidRDefault="00EE7B7D" w:rsidP="00EE7B7D">
      <w:pPr>
        <w:autoSpaceDE w:val="0"/>
        <w:autoSpaceDN w:val="0"/>
        <w:adjustRightInd w:val="0"/>
        <w:snapToGrid w:val="0"/>
        <w:spacing w:line="500" w:lineRule="atLeast"/>
        <w:jc w:val="left"/>
        <w:rPr>
          <w:rFonts w:ascii="宋体" w:hAnsi="宋体"/>
          <w:sz w:val="24"/>
        </w:rPr>
      </w:pPr>
      <w:r w:rsidRPr="00EF7218">
        <w:rPr>
          <w:rFonts w:ascii="宋体" w:hAnsi="宋体" w:hint="eastAsia"/>
          <w:sz w:val="24"/>
        </w:rPr>
        <w:lastRenderedPageBreak/>
        <w:t>4.4.1</w:t>
      </w:r>
      <w:r>
        <w:rPr>
          <w:rFonts w:ascii="宋体" w:hAnsi="宋体" w:hint="eastAsia"/>
          <w:sz w:val="24"/>
        </w:rPr>
        <w:t xml:space="preserve"> </w:t>
      </w:r>
      <w:r w:rsidR="00F61978">
        <w:rPr>
          <w:rFonts w:ascii="宋体" w:hAnsi="宋体" w:hint="eastAsia"/>
          <w:sz w:val="24"/>
        </w:rPr>
        <w:t>公司通过识别和满足顾客、所有者/股东、员工、供方和伙伴、社会的需求和期望，提升品牌培育能力和绩效。</w:t>
      </w:r>
    </w:p>
    <w:p w:rsidR="00F102A4" w:rsidRPr="00EF7218" w:rsidRDefault="00EE7B7D" w:rsidP="00EE7B7D">
      <w:pPr>
        <w:autoSpaceDE w:val="0"/>
        <w:autoSpaceDN w:val="0"/>
        <w:adjustRightInd w:val="0"/>
        <w:snapToGrid w:val="0"/>
        <w:spacing w:line="500" w:lineRule="atLeast"/>
        <w:jc w:val="left"/>
        <w:rPr>
          <w:rFonts w:ascii="宋体" w:hAnsi="宋体" w:cs="Helvetica" w:hint="eastAsia"/>
          <w:kern w:val="0"/>
          <w:sz w:val="24"/>
        </w:rPr>
      </w:pPr>
      <w:r w:rsidRPr="00EF7218">
        <w:rPr>
          <w:rFonts w:ascii="宋体" w:hAnsi="宋体" w:cs="宋体" w:hint="eastAsia"/>
          <w:kern w:val="0"/>
          <w:sz w:val="24"/>
        </w:rPr>
        <w:t>4.4.2</w:t>
      </w:r>
      <w:r>
        <w:rPr>
          <w:rFonts w:ascii="宋体" w:hAnsi="宋体" w:cs="宋体" w:hint="eastAsia"/>
          <w:kern w:val="0"/>
          <w:sz w:val="24"/>
        </w:rPr>
        <w:t xml:space="preserve"> </w:t>
      </w:r>
      <w:r w:rsidRPr="00EF7218">
        <w:rPr>
          <w:rFonts w:ascii="宋体" w:hAnsi="宋体" w:cs="宋体" w:hint="eastAsia"/>
          <w:kern w:val="0"/>
          <w:sz w:val="24"/>
        </w:rPr>
        <w:t>公司通过识别和满足相关方的需求和期望，提升品牌培育能力和绩效。</w:t>
      </w:r>
      <w:r w:rsidRPr="00EF7218">
        <w:rPr>
          <w:rFonts w:ascii="宋体" w:hAnsi="宋体" w:cs="Helvetica" w:hint="eastAsia"/>
          <w:kern w:val="0"/>
          <w:sz w:val="24"/>
        </w:rPr>
        <w:t>各相关方的需求和期望是不同的、不断变化的，组织应通过多种方式，协调和满足相关方的需求和期望（见表1）。</w:t>
      </w:r>
    </w:p>
    <w:p w:rsidR="00EE7B7D" w:rsidRPr="007E7356" w:rsidRDefault="00EE7B7D" w:rsidP="00EE7B7D">
      <w:pPr>
        <w:autoSpaceDE w:val="0"/>
        <w:autoSpaceDN w:val="0"/>
        <w:adjustRightInd w:val="0"/>
        <w:snapToGrid w:val="0"/>
        <w:spacing w:line="500" w:lineRule="atLeast"/>
        <w:jc w:val="center"/>
        <w:rPr>
          <w:rFonts w:ascii="楷体" w:eastAsia="楷体" w:hAnsi="楷体" w:cs="Helvetica"/>
          <w:kern w:val="0"/>
          <w:szCs w:val="21"/>
        </w:rPr>
      </w:pPr>
      <w:r w:rsidRPr="007E7356">
        <w:rPr>
          <w:rFonts w:ascii="楷体" w:eastAsia="楷体" w:hAnsi="楷体" w:cs="Helvetica" w:hint="eastAsia"/>
          <w:kern w:val="0"/>
          <w:szCs w:val="21"/>
        </w:rPr>
        <w:t>表1：相关方及其对品牌的需求和期望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4836"/>
        <w:gridCol w:w="2371"/>
      </w:tblGrid>
      <w:tr w:rsidR="00F102A4" w:rsidRPr="00EF7218" w:rsidTr="00F102A4">
        <w:tc>
          <w:tcPr>
            <w:tcW w:w="921" w:type="pct"/>
            <w:shd w:val="clear" w:color="auto" w:fill="A6A6A6" w:themeFill="background1" w:themeFillShade="A6"/>
            <w:vAlign w:val="center"/>
          </w:tcPr>
          <w:p w:rsidR="00F102A4" w:rsidRPr="007E7356" w:rsidRDefault="00F102A4" w:rsidP="00EE7B7D">
            <w:pPr>
              <w:autoSpaceDE w:val="0"/>
              <w:autoSpaceDN w:val="0"/>
              <w:adjustRightInd w:val="0"/>
              <w:snapToGrid w:val="0"/>
              <w:spacing w:line="500" w:lineRule="atLeast"/>
              <w:jc w:val="center"/>
              <w:rPr>
                <w:rFonts w:ascii="宋体" w:hAnsi="宋体" w:cs="Helvetica"/>
                <w:b/>
                <w:kern w:val="0"/>
                <w:sz w:val="24"/>
              </w:rPr>
            </w:pPr>
            <w:r w:rsidRPr="007E7356">
              <w:rPr>
                <w:rFonts w:ascii="宋体" w:hAnsi="宋体" w:cs="Helvetica" w:hint="eastAsia"/>
                <w:b/>
                <w:kern w:val="0"/>
                <w:sz w:val="24"/>
              </w:rPr>
              <w:t>相关方</w:t>
            </w:r>
          </w:p>
        </w:tc>
        <w:tc>
          <w:tcPr>
            <w:tcW w:w="2737" w:type="pct"/>
            <w:shd w:val="clear" w:color="auto" w:fill="A6A6A6" w:themeFill="background1" w:themeFillShade="A6"/>
            <w:vAlign w:val="center"/>
          </w:tcPr>
          <w:p w:rsidR="00F102A4" w:rsidRPr="007E7356" w:rsidRDefault="00F102A4" w:rsidP="00EE7B7D">
            <w:pPr>
              <w:autoSpaceDE w:val="0"/>
              <w:autoSpaceDN w:val="0"/>
              <w:adjustRightInd w:val="0"/>
              <w:snapToGrid w:val="0"/>
              <w:spacing w:line="500" w:lineRule="atLeast"/>
              <w:jc w:val="center"/>
              <w:rPr>
                <w:rFonts w:ascii="宋体" w:hAnsi="宋体" w:cs="Helvetica"/>
                <w:b/>
                <w:kern w:val="0"/>
                <w:sz w:val="24"/>
              </w:rPr>
            </w:pPr>
            <w:r w:rsidRPr="007E7356">
              <w:rPr>
                <w:rFonts w:ascii="宋体" w:hAnsi="宋体" w:cs="Helvetica" w:hint="eastAsia"/>
                <w:b/>
                <w:kern w:val="0"/>
                <w:sz w:val="24"/>
              </w:rPr>
              <w:t>需求和期望</w:t>
            </w:r>
          </w:p>
        </w:tc>
        <w:tc>
          <w:tcPr>
            <w:tcW w:w="1342" w:type="pct"/>
            <w:shd w:val="clear" w:color="auto" w:fill="A6A6A6" w:themeFill="background1" w:themeFillShade="A6"/>
          </w:tcPr>
          <w:p w:rsidR="00F102A4" w:rsidRPr="007E7356" w:rsidRDefault="00F102A4" w:rsidP="00EE7B7D">
            <w:pPr>
              <w:autoSpaceDE w:val="0"/>
              <w:autoSpaceDN w:val="0"/>
              <w:adjustRightInd w:val="0"/>
              <w:snapToGrid w:val="0"/>
              <w:spacing w:line="500" w:lineRule="atLeast"/>
              <w:jc w:val="center"/>
              <w:rPr>
                <w:rFonts w:ascii="宋体" w:hAnsi="宋体" w:cs="Helvetica"/>
                <w:b/>
                <w:kern w:val="0"/>
                <w:sz w:val="24"/>
              </w:rPr>
            </w:pPr>
            <w:r>
              <w:rPr>
                <w:rFonts w:ascii="宋体" w:hAnsi="宋体" w:cs="Helvetica" w:hint="eastAsia"/>
                <w:b/>
                <w:kern w:val="0"/>
                <w:sz w:val="24"/>
              </w:rPr>
              <w:t>目标</w:t>
            </w:r>
          </w:p>
        </w:tc>
      </w:tr>
      <w:tr w:rsidR="00F102A4" w:rsidRPr="00EF7218" w:rsidTr="00F102A4">
        <w:tc>
          <w:tcPr>
            <w:tcW w:w="921"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顾客</w:t>
            </w:r>
          </w:p>
        </w:tc>
        <w:tc>
          <w:tcPr>
            <w:tcW w:w="2737" w:type="pct"/>
            <w:vAlign w:val="center"/>
          </w:tcPr>
          <w:p w:rsidR="00F102A4" w:rsidRDefault="00F102A4" w:rsidP="00EE7B7D">
            <w:pPr>
              <w:autoSpaceDE w:val="0"/>
              <w:autoSpaceDN w:val="0"/>
              <w:adjustRightInd w:val="0"/>
              <w:snapToGrid w:val="0"/>
              <w:spacing w:line="500" w:lineRule="atLeast"/>
              <w:jc w:val="center"/>
              <w:rPr>
                <w:rFonts w:ascii="宋体" w:hAnsi="宋体" w:cs="Helvetica"/>
                <w:kern w:val="0"/>
                <w:sz w:val="24"/>
              </w:rPr>
            </w:pPr>
            <w:r>
              <w:rPr>
                <w:rFonts w:ascii="宋体" w:hAnsi="宋体" w:cs="Helvetica" w:hint="eastAsia"/>
                <w:kern w:val="0"/>
                <w:sz w:val="24"/>
              </w:rPr>
              <w:t>产品质量、价格和交付表现</w:t>
            </w:r>
          </w:p>
          <w:p w:rsidR="00F102A4" w:rsidRDefault="00F102A4" w:rsidP="00EE7B7D">
            <w:pPr>
              <w:autoSpaceDE w:val="0"/>
              <w:autoSpaceDN w:val="0"/>
              <w:adjustRightInd w:val="0"/>
              <w:snapToGrid w:val="0"/>
              <w:spacing w:line="500" w:lineRule="atLeast"/>
              <w:jc w:val="center"/>
              <w:rPr>
                <w:rFonts w:ascii="宋体" w:hAnsi="宋体" w:cs="Helvetica"/>
                <w:kern w:val="0"/>
                <w:sz w:val="24"/>
              </w:rPr>
            </w:pPr>
            <w:r>
              <w:rPr>
                <w:rFonts w:ascii="宋体" w:hAnsi="宋体" w:cs="Helvetica" w:hint="eastAsia"/>
                <w:kern w:val="0"/>
                <w:sz w:val="24"/>
              </w:rPr>
              <w:t>通过品牌获得身份认同</w:t>
            </w:r>
          </w:p>
          <w:p w:rsidR="00F102A4"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获得与品牌宣传相一致的产品和服务</w:t>
            </w:r>
          </w:p>
        </w:tc>
        <w:tc>
          <w:tcPr>
            <w:tcW w:w="1342" w:type="pct"/>
          </w:tcPr>
          <w:p w:rsidR="00F102A4" w:rsidRDefault="00F102A4" w:rsidP="00EE7B7D">
            <w:pPr>
              <w:autoSpaceDE w:val="0"/>
              <w:autoSpaceDN w:val="0"/>
              <w:adjustRightInd w:val="0"/>
              <w:snapToGrid w:val="0"/>
              <w:spacing w:line="500" w:lineRule="atLeast"/>
              <w:jc w:val="center"/>
              <w:rPr>
                <w:rFonts w:ascii="宋体" w:hAnsi="宋体" w:cs="Helvetica"/>
                <w:kern w:val="0"/>
                <w:sz w:val="24"/>
              </w:rPr>
            </w:pPr>
          </w:p>
        </w:tc>
      </w:tr>
      <w:tr w:rsidR="00F102A4" w:rsidRPr="00EF7218" w:rsidTr="00F102A4">
        <w:tc>
          <w:tcPr>
            <w:tcW w:w="921"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所有者/股东</w:t>
            </w:r>
          </w:p>
        </w:tc>
        <w:tc>
          <w:tcPr>
            <w:tcW w:w="2737"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持续高效的盈利能力</w:t>
            </w:r>
          </w:p>
        </w:tc>
        <w:tc>
          <w:tcPr>
            <w:tcW w:w="1342" w:type="pct"/>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p>
        </w:tc>
      </w:tr>
      <w:tr w:rsidR="00F102A4" w:rsidRPr="00EF7218" w:rsidTr="00F102A4">
        <w:trPr>
          <w:trHeight w:val="70"/>
        </w:trPr>
        <w:tc>
          <w:tcPr>
            <w:tcW w:w="921"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员工</w:t>
            </w:r>
          </w:p>
        </w:tc>
        <w:tc>
          <w:tcPr>
            <w:tcW w:w="2737"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自我价值实现、个人能力提升</w:t>
            </w:r>
          </w:p>
        </w:tc>
        <w:tc>
          <w:tcPr>
            <w:tcW w:w="1342" w:type="pct"/>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p>
        </w:tc>
      </w:tr>
      <w:tr w:rsidR="00F102A4" w:rsidRPr="00EF7218" w:rsidTr="00F102A4">
        <w:tc>
          <w:tcPr>
            <w:tcW w:w="921"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供方和伙伴</w:t>
            </w:r>
          </w:p>
        </w:tc>
        <w:tc>
          <w:tcPr>
            <w:tcW w:w="2737"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业务连续性、品牌价值的共同提升</w:t>
            </w:r>
          </w:p>
        </w:tc>
        <w:tc>
          <w:tcPr>
            <w:tcW w:w="1342" w:type="pct"/>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p>
        </w:tc>
      </w:tr>
      <w:tr w:rsidR="00F102A4" w:rsidRPr="00EF7218" w:rsidTr="00F102A4">
        <w:tc>
          <w:tcPr>
            <w:tcW w:w="921"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社会</w:t>
            </w:r>
          </w:p>
        </w:tc>
        <w:tc>
          <w:tcPr>
            <w:tcW w:w="2737" w:type="pct"/>
            <w:vAlign w:val="center"/>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r w:rsidRPr="00EF7218">
              <w:rPr>
                <w:rFonts w:ascii="宋体" w:hAnsi="宋体" w:cs="Helvetica" w:hint="eastAsia"/>
                <w:kern w:val="0"/>
                <w:sz w:val="24"/>
              </w:rPr>
              <w:t>落实质量责任、维护质量信誉、保障经济发展</w:t>
            </w:r>
          </w:p>
        </w:tc>
        <w:tc>
          <w:tcPr>
            <w:tcW w:w="1342" w:type="pct"/>
          </w:tcPr>
          <w:p w:rsidR="00F102A4" w:rsidRPr="00EF7218" w:rsidRDefault="00F102A4" w:rsidP="00EE7B7D">
            <w:pPr>
              <w:autoSpaceDE w:val="0"/>
              <w:autoSpaceDN w:val="0"/>
              <w:adjustRightInd w:val="0"/>
              <w:snapToGrid w:val="0"/>
              <w:spacing w:line="500" w:lineRule="atLeast"/>
              <w:jc w:val="center"/>
              <w:rPr>
                <w:rFonts w:ascii="宋体" w:hAnsi="宋体" w:cs="Helvetica"/>
                <w:kern w:val="0"/>
                <w:sz w:val="24"/>
              </w:rPr>
            </w:pPr>
          </w:p>
        </w:tc>
      </w:tr>
    </w:tbl>
    <w:p w:rsidR="00EE7B7D" w:rsidRDefault="00F61978" w:rsidP="00EE7B7D">
      <w:pPr>
        <w:adjustRightInd w:val="0"/>
        <w:snapToGrid w:val="0"/>
        <w:spacing w:line="500" w:lineRule="atLeast"/>
        <w:rPr>
          <w:rFonts w:ascii="宋体" w:hAnsi="宋体"/>
          <w:kern w:val="0"/>
          <w:sz w:val="24"/>
        </w:rPr>
      </w:pPr>
      <w:r>
        <w:rPr>
          <w:rFonts w:ascii="宋体" w:hAnsi="宋体" w:hint="eastAsia"/>
          <w:kern w:val="0"/>
          <w:sz w:val="24"/>
        </w:rPr>
        <w:t xml:space="preserve">4.4.3 </w:t>
      </w:r>
      <w:r w:rsidR="0002462C">
        <w:rPr>
          <w:rFonts w:ascii="宋体" w:hAnsi="宋体" w:hint="eastAsia"/>
          <w:kern w:val="0"/>
          <w:sz w:val="24"/>
        </w:rPr>
        <w:t>对</w:t>
      </w:r>
      <w:r>
        <w:rPr>
          <w:rFonts w:ascii="宋体" w:hAnsi="宋体" w:hint="eastAsia"/>
          <w:kern w:val="0"/>
          <w:sz w:val="24"/>
        </w:rPr>
        <w:t>顾客需求和期望识别由</w:t>
      </w:r>
      <w:r w:rsidR="00F102A4" w:rsidRPr="0003363C">
        <w:rPr>
          <w:rFonts w:ascii="宋体" w:hAnsi="宋体" w:hint="eastAsia"/>
          <w:sz w:val="24"/>
          <w:szCs w:val="20"/>
        </w:rPr>
        <w:t>__________</w:t>
      </w:r>
      <w:r>
        <w:rPr>
          <w:rFonts w:ascii="宋体" w:hAnsi="宋体" w:hint="eastAsia"/>
          <w:kern w:val="0"/>
          <w:sz w:val="24"/>
        </w:rPr>
        <w:t>负责实施；</w:t>
      </w:r>
    </w:p>
    <w:p w:rsidR="00F61978" w:rsidRDefault="00F61978" w:rsidP="00EE7B7D">
      <w:pPr>
        <w:adjustRightInd w:val="0"/>
        <w:snapToGrid w:val="0"/>
        <w:spacing w:line="500" w:lineRule="atLeast"/>
        <w:rPr>
          <w:rFonts w:ascii="宋体" w:hAnsi="宋体"/>
          <w:kern w:val="0"/>
          <w:sz w:val="24"/>
        </w:rPr>
      </w:pPr>
      <w:r>
        <w:rPr>
          <w:rFonts w:ascii="宋体" w:hAnsi="宋体" w:hint="eastAsia"/>
          <w:kern w:val="0"/>
          <w:sz w:val="24"/>
        </w:rPr>
        <w:t xml:space="preserve">4.4.4 </w:t>
      </w:r>
      <w:r w:rsidR="0002462C">
        <w:rPr>
          <w:rFonts w:ascii="宋体" w:hAnsi="宋体" w:hint="eastAsia"/>
          <w:kern w:val="0"/>
          <w:sz w:val="24"/>
        </w:rPr>
        <w:t>对</w:t>
      </w:r>
      <w:r>
        <w:rPr>
          <w:rFonts w:ascii="宋体" w:hAnsi="宋体" w:hint="eastAsia"/>
          <w:kern w:val="0"/>
          <w:sz w:val="24"/>
        </w:rPr>
        <w:t>所有者/股东需求和期望识别由</w:t>
      </w:r>
      <w:r w:rsidR="00F102A4" w:rsidRPr="0003363C">
        <w:rPr>
          <w:rFonts w:ascii="宋体" w:hAnsi="宋体" w:hint="eastAsia"/>
          <w:sz w:val="24"/>
          <w:szCs w:val="20"/>
        </w:rPr>
        <w:t>__________</w:t>
      </w:r>
      <w:r>
        <w:rPr>
          <w:rFonts w:ascii="宋体" w:hAnsi="宋体" w:hint="eastAsia"/>
          <w:kern w:val="0"/>
          <w:sz w:val="24"/>
        </w:rPr>
        <w:t>负责实施；</w:t>
      </w:r>
    </w:p>
    <w:p w:rsidR="00F61978" w:rsidRDefault="00F61978" w:rsidP="00EE7B7D">
      <w:pPr>
        <w:adjustRightInd w:val="0"/>
        <w:snapToGrid w:val="0"/>
        <w:spacing w:line="500" w:lineRule="atLeast"/>
        <w:rPr>
          <w:rFonts w:ascii="宋体" w:hAnsi="宋体"/>
          <w:kern w:val="0"/>
          <w:sz w:val="24"/>
        </w:rPr>
      </w:pPr>
      <w:r>
        <w:rPr>
          <w:rFonts w:ascii="宋体" w:hAnsi="宋体" w:hint="eastAsia"/>
          <w:kern w:val="0"/>
          <w:sz w:val="24"/>
        </w:rPr>
        <w:t xml:space="preserve">4.4.5 </w:t>
      </w:r>
      <w:r w:rsidR="0002462C">
        <w:rPr>
          <w:rFonts w:ascii="宋体" w:hAnsi="宋体" w:hint="eastAsia"/>
          <w:kern w:val="0"/>
          <w:sz w:val="24"/>
        </w:rPr>
        <w:t>对</w:t>
      </w:r>
      <w:r>
        <w:rPr>
          <w:rFonts w:ascii="宋体" w:hAnsi="宋体" w:hint="eastAsia"/>
          <w:kern w:val="0"/>
          <w:sz w:val="24"/>
        </w:rPr>
        <w:t>员工需求和期望识别由</w:t>
      </w:r>
      <w:r w:rsidR="00F102A4" w:rsidRPr="0003363C">
        <w:rPr>
          <w:rFonts w:ascii="宋体" w:hAnsi="宋体" w:hint="eastAsia"/>
          <w:sz w:val="24"/>
          <w:szCs w:val="20"/>
        </w:rPr>
        <w:t>__________</w:t>
      </w:r>
      <w:r>
        <w:rPr>
          <w:rFonts w:ascii="宋体" w:hAnsi="宋体" w:hint="eastAsia"/>
          <w:kern w:val="0"/>
          <w:sz w:val="24"/>
        </w:rPr>
        <w:t>负责实施；</w:t>
      </w:r>
    </w:p>
    <w:p w:rsidR="00F61978" w:rsidRDefault="00F61978" w:rsidP="00EE7B7D">
      <w:pPr>
        <w:adjustRightInd w:val="0"/>
        <w:snapToGrid w:val="0"/>
        <w:spacing w:line="500" w:lineRule="atLeast"/>
        <w:rPr>
          <w:rFonts w:ascii="宋体" w:hAnsi="宋体"/>
          <w:kern w:val="0"/>
          <w:sz w:val="24"/>
        </w:rPr>
      </w:pPr>
      <w:r>
        <w:rPr>
          <w:rFonts w:ascii="宋体" w:hAnsi="宋体" w:hint="eastAsia"/>
          <w:kern w:val="0"/>
          <w:sz w:val="24"/>
        </w:rPr>
        <w:t xml:space="preserve">4.4.6 </w:t>
      </w:r>
      <w:r w:rsidR="0002462C">
        <w:rPr>
          <w:rFonts w:ascii="宋体" w:hAnsi="宋体" w:hint="eastAsia"/>
          <w:kern w:val="0"/>
          <w:sz w:val="24"/>
        </w:rPr>
        <w:t>对</w:t>
      </w:r>
      <w:r>
        <w:rPr>
          <w:rFonts w:ascii="宋体" w:hAnsi="宋体" w:hint="eastAsia"/>
          <w:kern w:val="0"/>
          <w:sz w:val="24"/>
        </w:rPr>
        <w:t>供方和伙伴</w:t>
      </w:r>
      <w:r w:rsidR="0002462C">
        <w:rPr>
          <w:rFonts w:ascii="宋体" w:hAnsi="宋体" w:hint="eastAsia"/>
          <w:kern w:val="0"/>
          <w:sz w:val="24"/>
        </w:rPr>
        <w:t>需求和期望的识别由</w:t>
      </w:r>
      <w:r w:rsidR="00F102A4" w:rsidRPr="0003363C">
        <w:rPr>
          <w:rFonts w:ascii="宋体" w:hAnsi="宋体" w:hint="eastAsia"/>
          <w:sz w:val="24"/>
          <w:szCs w:val="20"/>
        </w:rPr>
        <w:t>__________</w:t>
      </w:r>
      <w:r w:rsidR="0002462C">
        <w:rPr>
          <w:rFonts w:ascii="宋体" w:hAnsi="宋体" w:hint="eastAsia"/>
          <w:kern w:val="0"/>
          <w:sz w:val="24"/>
        </w:rPr>
        <w:t>负责实施；</w:t>
      </w:r>
    </w:p>
    <w:p w:rsidR="0002462C" w:rsidRDefault="0002462C" w:rsidP="00EE7B7D">
      <w:pPr>
        <w:adjustRightInd w:val="0"/>
        <w:snapToGrid w:val="0"/>
        <w:spacing w:line="500" w:lineRule="atLeast"/>
        <w:rPr>
          <w:rFonts w:ascii="宋体" w:hAnsi="宋体"/>
          <w:kern w:val="0"/>
          <w:sz w:val="24"/>
        </w:rPr>
      </w:pPr>
      <w:r>
        <w:rPr>
          <w:rFonts w:ascii="宋体" w:hAnsi="宋体" w:hint="eastAsia"/>
          <w:kern w:val="0"/>
          <w:sz w:val="24"/>
        </w:rPr>
        <w:t>4.4.7 对社会需求和期望的识别由</w:t>
      </w:r>
      <w:r w:rsidR="00F102A4" w:rsidRPr="0003363C">
        <w:rPr>
          <w:rFonts w:ascii="宋体" w:hAnsi="宋体" w:hint="eastAsia"/>
          <w:sz w:val="24"/>
          <w:szCs w:val="20"/>
        </w:rPr>
        <w:t>__________</w:t>
      </w:r>
      <w:r>
        <w:rPr>
          <w:rFonts w:ascii="宋体" w:hAnsi="宋体" w:hint="eastAsia"/>
          <w:kern w:val="0"/>
          <w:sz w:val="24"/>
        </w:rPr>
        <w:t>负责实施；</w:t>
      </w:r>
    </w:p>
    <w:p w:rsidR="0002462C" w:rsidRDefault="0002462C" w:rsidP="00EE7B7D">
      <w:pPr>
        <w:adjustRightInd w:val="0"/>
        <w:snapToGrid w:val="0"/>
        <w:spacing w:line="500" w:lineRule="atLeast"/>
        <w:rPr>
          <w:rFonts w:ascii="宋体" w:hAnsi="宋体"/>
          <w:kern w:val="0"/>
          <w:sz w:val="24"/>
        </w:rPr>
      </w:pPr>
      <w:r>
        <w:rPr>
          <w:rFonts w:ascii="宋体" w:hAnsi="宋体" w:hint="eastAsia"/>
          <w:kern w:val="0"/>
          <w:sz w:val="24"/>
        </w:rPr>
        <w:t xml:space="preserve">4.4.8 </w:t>
      </w:r>
      <w:r w:rsidR="00F102A4" w:rsidRPr="0003363C">
        <w:rPr>
          <w:rFonts w:ascii="宋体" w:hAnsi="宋体" w:hint="eastAsia"/>
          <w:sz w:val="24"/>
          <w:szCs w:val="20"/>
        </w:rPr>
        <w:t>__________</w:t>
      </w:r>
      <w:r>
        <w:rPr>
          <w:rFonts w:ascii="宋体" w:hAnsi="宋体" w:hint="eastAsia"/>
          <w:kern w:val="0"/>
          <w:sz w:val="24"/>
        </w:rPr>
        <w:t>负责汇总各有关部门获取的识别信息，为协调和满足相关方的需求和期望提供信息资源。</w:t>
      </w:r>
    </w:p>
    <w:p w:rsidR="00F61978" w:rsidRPr="00EF7218" w:rsidRDefault="00F61978" w:rsidP="00EE7B7D">
      <w:pPr>
        <w:adjustRightInd w:val="0"/>
        <w:snapToGrid w:val="0"/>
        <w:spacing w:line="500" w:lineRule="atLeast"/>
        <w:rPr>
          <w:rFonts w:ascii="宋体" w:hAnsi="宋体"/>
          <w:kern w:val="0"/>
          <w:sz w:val="24"/>
        </w:rPr>
      </w:pPr>
    </w:p>
    <w:p w:rsidR="00EE7B7D" w:rsidRDefault="00EE7B7D" w:rsidP="00EE7B7D">
      <w:pPr>
        <w:numPr>
          <w:ilvl w:val="0"/>
          <w:numId w:val="3"/>
        </w:numPr>
        <w:adjustRightInd w:val="0"/>
        <w:snapToGrid w:val="0"/>
        <w:spacing w:line="500" w:lineRule="atLeast"/>
        <w:jc w:val="left"/>
        <w:outlineLvl w:val="0"/>
        <w:rPr>
          <w:rFonts w:ascii="宋体" w:hAnsi="宋体"/>
          <w:b/>
          <w:sz w:val="28"/>
        </w:rPr>
        <w:sectPr w:rsidR="00EE7B7D" w:rsidSect="00EE7B7D">
          <w:pgSz w:w="11906" w:h="16838"/>
          <w:pgMar w:top="1531" w:right="1474" w:bottom="1985" w:left="1588" w:header="851" w:footer="992" w:gutter="0"/>
          <w:cols w:space="425"/>
          <w:titlePg/>
          <w:docGrid w:type="lines" w:linePitch="312"/>
        </w:sectPr>
      </w:pPr>
    </w:p>
    <w:p w:rsidR="00EE7B7D" w:rsidRPr="007E7356" w:rsidRDefault="00EE7B7D" w:rsidP="00EE7B7D">
      <w:pPr>
        <w:numPr>
          <w:ilvl w:val="0"/>
          <w:numId w:val="3"/>
        </w:numPr>
        <w:adjustRightInd w:val="0"/>
        <w:snapToGrid w:val="0"/>
        <w:spacing w:line="500" w:lineRule="atLeast"/>
        <w:jc w:val="left"/>
        <w:outlineLvl w:val="0"/>
        <w:rPr>
          <w:rFonts w:ascii="宋体" w:hAnsi="宋体"/>
          <w:b/>
          <w:sz w:val="28"/>
        </w:rPr>
      </w:pPr>
      <w:bookmarkStart w:id="185" w:name="_Toc483381345"/>
      <w:r w:rsidRPr="007E7356">
        <w:rPr>
          <w:rFonts w:ascii="宋体" w:hAnsi="宋体" w:hint="eastAsia"/>
          <w:b/>
          <w:sz w:val="28"/>
        </w:rPr>
        <w:lastRenderedPageBreak/>
        <w:t>品牌战略和方针</w:t>
      </w:r>
      <w:bookmarkStart w:id="186" w:name="_Toc278205685"/>
      <w:bookmarkEnd w:id="185"/>
    </w:p>
    <w:p w:rsidR="00EE7B7D" w:rsidRPr="007E7356" w:rsidRDefault="00EE7B7D" w:rsidP="00EE7B7D">
      <w:pPr>
        <w:adjustRightInd w:val="0"/>
        <w:snapToGrid w:val="0"/>
        <w:spacing w:line="500" w:lineRule="atLeast"/>
        <w:jc w:val="left"/>
        <w:outlineLvl w:val="1"/>
        <w:rPr>
          <w:rFonts w:ascii="宋体" w:hAnsi="宋体"/>
          <w:b/>
          <w:sz w:val="24"/>
        </w:rPr>
      </w:pPr>
      <w:bookmarkStart w:id="187" w:name="_Toc303771091"/>
      <w:bookmarkStart w:id="188" w:name="_Toc483381346"/>
      <w:r w:rsidRPr="007E7356">
        <w:rPr>
          <w:rFonts w:ascii="宋体" w:hAnsi="宋体" w:hint="eastAsia"/>
          <w:b/>
          <w:sz w:val="24"/>
        </w:rPr>
        <w:t>5.1 总则</w:t>
      </w:r>
      <w:bookmarkEnd w:id="186"/>
      <w:bookmarkEnd w:id="187"/>
      <w:bookmarkEnd w:id="188"/>
    </w:p>
    <w:p w:rsidR="00EE7B7D" w:rsidRPr="008037D7" w:rsidRDefault="008415EF" w:rsidP="00AD6300">
      <w:pPr>
        <w:adjustRightInd w:val="0"/>
        <w:snapToGrid w:val="0"/>
        <w:spacing w:line="500" w:lineRule="atLeast"/>
        <w:rPr>
          <w:rFonts w:ascii="宋体" w:hAnsi="宋体"/>
          <w:kern w:val="0"/>
          <w:sz w:val="24"/>
        </w:rPr>
      </w:pPr>
      <w:bookmarkStart w:id="189" w:name="_Toc278205686"/>
      <w:bookmarkStart w:id="190" w:name="_Toc303771092"/>
      <w:r>
        <w:rPr>
          <w:rFonts w:ascii="宋体" w:hAnsi="宋体" w:hint="eastAsia"/>
          <w:kern w:val="0"/>
          <w:sz w:val="24"/>
        </w:rPr>
        <w:t>5.1.1</w:t>
      </w:r>
      <w:r w:rsidRPr="008037D7">
        <w:rPr>
          <w:rFonts w:ascii="宋体" w:hAnsi="宋体" w:hint="eastAsia"/>
          <w:kern w:val="0"/>
          <w:sz w:val="24"/>
        </w:rPr>
        <w:t>公司</w:t>
      </w:r>
      <w:r>
        <w:rPr>
          <w:rFonts w:ascii="宋体" w:hAnsi="宋体" w:hint="eastAsia"/>
          <w:kern w:val="0"/>
          <w:sz w:val="24"/>
        </w:rPr>
        <w:t>为增强品牌培育能力，改善品牌培育绩效，由</w:t>
      </w:r>
      <w:r w:rsidR="00F102A4" w:rsidRPr="0003363C">
        <w:rPr>
          <w:rFonts w:ascii="宋体" w:hAnsi="宋体" w:hint="eastAsia"/>
          <w:sz w:val="24"/>
          <w:szCs w:val="20"/>
        </w:rPr>
        <w:t>__________</w:t>
      </w:r>
      <w:r w:rsidR="00842345">
        <w:rPr>
          <w:rFonts w:ascii="宋体" w:hAnsi="宋体" w:hint="eastAsia"/>
          <w:kern w:val="0"/>
          <w:sz w:val="24"/>
        </w:rPr>
        <w:t>依据</w:t>
      </w:r>
      <w:r w:rsidR="00BD5623">
        <w:rPr>
          <w:rFonts w:ascii="宋体" w:hAnsi="宋体" w:hint="eastAsia"/>
          <w:kern w:val="0"/>
          <w:sz w:val="24"/>
        </w:rPr>
        <w:t>《</w:t>
      </w:r>
      <w:r w:rsidR="00F102A4" w:rsidRPr="0003363C">
        <w:rPr>
          <w:rFonts w:ascii="宋体" w:hAnsi="宋体" w:hint="eastAsia"/>
          <w:sz w:val="24"/>
          <w:szCs w:val="20"/>
        </w:rPr>
        <w:t>____________________</w:t>
      </w:r>
      <w:r w:rsidR="00BD5623">
        <w:rPr>
          <w:rFonts w:ascii="宋体" w:hAnsi="宋体" w:hint="eastAsia"/>
          <w:kern w:val="0"/>
          <w:sz w:val="24"/>
        </w:rPr>
        <w:t>》</w:t>
      </w:r>
      <w:r w:rsidRPr="008415EF">
        <w:rPr>
          <w:rFonts w:ascii="宋体" w:hAnsi="宋体" w:hint="eastAsia"/>
          <w:kern w:val="0"/>
          <w:sz w:val="24"/>
        </w:rPr>
        <w:t>负责</w:t>
      </w:r>
      <w:r>
        <w:rPr>
          <w:rFonts w:ascii="宋体" w:hAnsi="宋体" w:hint="eastAsia"/>
          <w:kern w:val="0"/>
          <w:sz w:val="24"/>
        </w:rPr>
        <w:t>制定总体发展规划和行动方案。</w:t>
      </w:r>
    </w:p>
    <w:p w:rsidR="00EE7B7D" w:rsidRDefault="008415EF" w:rsidP="00AD6300">
      <w:pPr>
        <w:adjustRightInd w:val="0"/>
        <w:snapToGrid w:val="0"/>
        <w:spacing w:line="500" w:lineRule="atLeast"/>
        <w:rPr>
          <w:rFonts w:ascii="宋体" w:hAnsi="宋体"/>
          <w:kern w:val="0"/>
          <w:sz w:val="24"/>
        </w:rPr>
      </w:pPr>
      <w:r>
        <w:rPr>
          <w:rFonts w:ascii="宋体" w:hAnsi="宋体" w:hint="eastAsia"/>
          <w:kern w:val="0"/>
          <w:sz w:val="24"/>
        </w:rPr>
        <w:t>5.1.2 公司品牌战略包括</w:t>
      </w:r>
      <w:r w:rsidR="00CA10F8">
        <w:rPr>
          <w:rFonts w:ascii="宋体" w:hAnsi="宋体" w:hint="eastAsia"/>
          <w:kern w:val="0"/>
          <w:sz w:val="24"/>
        </w:rPr>
        <w:t>：</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a)</w:t>
      </w:r>
      <w:r w:rsidR="00F102A4">
        <w:rPr>
          <w:rFonts w:ascii="宋体" w:hAnsi="宋体" w:hint="eastAsia"/>
          <w:kern w:val="0"/>
          <w:sz w:val="24"/>
        </w:rPr>
        <w:t xml:space="preserve"> </w:t>
      </w:r>
      <w:r w:rsidR="00CA10F8">
        <w:rPr>
          <w:rFonts w:ascii="宋体" w:hAnsi="宋体" w:hint="eastAsia"/>
          <w:kern w:val="0"/>
          <w:sz w:val="24"/>
        </w:rPr>
        <w:t>品牌战略分析</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b)</w:t>
      </w:r>
      <w:r w:rsidR="00F102A4">
        <w:rPr>
          <w:rFonts w:ascii="宋体" w:hAnsi="宋体" w:hint="eastAsia"/>
          <w:kern w:val="0"/>
          <w:sz w:val="24"/>
        </w:rPr>
        <w:t xml:space="preserve"> </w:t>
      </w:r>
      <w:r w:rsidR="00CA10F8">
        <w:rPr>
          <w:rFonts w:ascii="宋体" w:hAnsi="宋体" w:hint="eastAsia"/>
          <w:kern w:val="0"/>
          <w:sz w:val="24"/>
        </w:rPr>
        <w:t>品牌战略定位</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c)</w:t>
      </w:r>
      <w:r w:rsidR="00F102A4">
        <w:rPr>
          <w:rFonts w:ascii="宋体" w:hAnsi="宋体" w:hint="eastAsia"/>
          <w:kern w:val="0"/>
          <w:sz w:val="24"/>
        </w:rPr>
        <w:t xml:space="preserve"> </w:t>
      </w:r>
      <w:r w:rsidR="00CA10F8">
        <w:rPr>
          <w:rFonts w:ascii="宋体" w:hAnsi="宋体" w:hint="eastAsia"/>
          <w:kern w:val="0"/>
          <w:sz w:val="24"/>
        </w:rPr>
        <w:t>品牌培育方针和目标制定</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d)</w:t>
      </w:r>
      <w:r w:rsidR="00F102A4">
        <w:rPr>
          <w:rFonts w:ascii="宋体" w:hAnsi="宋体" w:hint="eastAsia"/>
          <w:kern w:val="0"/>
          <w:sz w:val="24"/>
        </w:rPr>
        <w:t xml:space="preserve"> </w:t>
      </w:r>
      <w:r w:rsidR="00CA10F8">
        <w:rPr>
          <w:rFonts w:ascii="宋体" w:hAnsi="宋体" w:hint="eastAsia"/>
          <w:kern w:val="0"/>
          <w:sz w:val="24"/>
        </w:rPr>
        <w:t>品牌化决策</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e)</w:t>
      </w:r>
      <w:r w:rsidR="00F102A4">
        <w:rPr>
          <w:rFonts w:ascii="宋体" w:hAnsi="宋体" w:hint="eastAsia"/>
          <w:kern w:val="0"/>
          <w:sz w:val="24"/>
        </w:rPr>
        <w:t xml:space="preserve"> </w:t>
      </w:r>
      <w:r w:rsidR="00CA10F8">
        <w:rPr>
          <w:rFonts w:ascii="宋体" w:hAnsi="宋体" w:hint="eastAsia"/>
          <w:kern w:val="0"/>
          <w:sz w:val="24"/>
        </w:rPr>
        <w:t>品牌模式选择</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f)</w:t>
      </w:r>
      <w:r w:rsidR="00F102A4">
        <w:rPr>
          <w:rFonts w:ascii="宋体" w:hAnsi="宋体" w:hint="eastAsia"/>
          <w:kern w:val="0"/>
          <w:sz w:val="24"/>
        </w:rPr>
        <w:t xml:space="preserve"> </w:t>
      </w:r>
      <w:r w:rsidR="00CA10F8">
        <w:rPr>
          <w:rFonts w:ascii="宋体" w:hAnsi="宋体" w:hint="eastAsia"/>
          <w:kern w:val="0"/>
          <w:sz w:val="24"/>
        </w:rPr>
        <w:t>品牌国际化</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g)</w:t>
      </w:r>
      <w:r w:rsidR="00F102A4">
        <w:rPr>
          <w:rFonts w:ascii="宋体" w:hAnsi="宋体" w:hint="eastAsia"/>
          <w:kern w:val="0"/>
          <w:sz w:val="24"/>
        </w:rPr>
        <w:t xml:space="preserve"> </w:t>
      </w:r>
      <w:r w:rsidR="00CA10F8">
        <w:rPr>
          <w:rFonts w:ascii="宋体" w:hAnsi="宋体" w:hint="eastAsia"/>
          <w:kern w:val="0"/>
          <w:sz w:val="24"/>
        </w:rPr>
        <w:t>品牌延伸</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h)</w:t>
      </w:r>
      <w:r w:rsidR="00F102A4">
        <w:rPr>
          <w:rFonts w:ascii="宋体" w:hAnsi="宋体" w:hint="eastAsia"/>
          <w:kern w:val="0"/>
          <w:sz w:val="24"/>
        </w:rPr>
        <w:t xml:space="preserve"> </w:t>
      </w:r>
      <w:r w:rsidR="00CA10F8">
        <w:rPr>
          <w:rFonts w:ascii="宋体" w:hAnsi="宋体" w:hint="eastAsia"/>
          <w:kern w:val="0"/>
          <w:sz w:val="24"/>
        </w:rPr>
        <w:t>品牌创新</w:t>
      </w:r>
    </w:p>
    <w:p w:rsidR="00CA10F8" w:rsidRDefault="007A7BB4" w:rsidP="00EE7B7D">
      <w:pPr>
        <w:adjustRightInd w:val="0"/>
        <w:snapToGrid w:val="0"/>
        <w:spacing w:line="500" w:lineRule="atLeast"/>
        <w:ind w:firstLineChars="200" w:firstLine="480"/>
        <w:rPr>
          <w:rFonts w:ascii="宋体" w:hAnsi="宋体"/>
          <w:kern w:val="0"/>
          <w:sz w:val="24"/>
        </w:rPr>
      </w:pPr>
      <w:proofErr w:type="spellStart"/>
      <w:r>
        <w:rPr>
          <w:rFonts w:ascii="宋体" w:hAnsi="宋体" w:hint="eastAsia"/>
          <w:kern w:val="0"/>
          <w:sz w:val="24"/>
        </w:rPr>
        <w:t>i</w:t>
      </w:r>
      <w:proofErr w:type="spellEnd"/>
      <w:r>
        <w:rPr>
          <w:rFonts w:ascii="宋体" w:hAnsi="宋体" w:hint="eastAsia"/>
          <w:kern w:val="0"/>
          <w:sz w:val="24"/>
        </w:rPr>
        <w:t>)</w:t>
      </w:r>
      <w:r w:rsidR="00F102A4">
        <w:rPr>
          <w:rFonts w:ascii="宋体" w:hAnsi="宋体" w:hint="eastAsia"/>
          <w:kern w:val="0"/>
          <w:sz w:val="24"/>
        </w:rPr>
        <w:t xml:space="preserve"> </w:t>
      </w:r>
      <w:r w:rsidR="00CA10F8">
        <w:rPr>
          <w:rFonts w:ascii="宋体" w:hAnsi="宋体" w:hint="eastAsia"/>
          <w:kern w:val="0"/>
          <w:sz w:val="24"/>
        </w:rPr>
        <w:t>品牌识别和设计</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j)</w:t>
      </w:r>
      <w:r w:rsidR="00F102A4">
        <w:rPr>
          <w:rFonts w:ascii="宋体" w:hAnsi="宋体" w:hint="eastAsia"/>
          <w:kern w:val="0"/>
          <w:sz w:val="24"/>
        </w:rPr>
        <w:t xml:space="preserve"> </w:t>
      </w:r>
      <w:r w:rsidR="00CA10F8">
        <w:rPr>
          <w:rFonts w:ascii="宋体" w:hAnsi="宋体" w:hint="eastAsia"/>
          <w:kern w:val="0"/>
          <w:sz w:val="24"/>
        </w:rPr>
        <w:t>品牌推广</w:t>
      </w:r>
    </w:p>
    <w:p w:rsidR="00CA10F8"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k)</w:t>
      </w:r>
      <w:r w:rsidR="00F102A4">
        <w:rPr>
          <w:rFonts w:ascii="宋体" w:hAnsi="宋体" w:hint="eastAsia"/>
          <w:kern w:val="0"/>
          <w:sz w:val="24"/>
        </w:rPr>
        <w:t xml:space="preserve"> </w:t>
      </w:r>
      <w:r w:rsidR="00CA10F8">
        <w:rPr>
          <w:rFonts w:ascii="宋体" w:hAnsi="宋体" w:hint="eastAsia"/>
          <w:kern w:val="0"/>
          <w:sz w:val="24"/>
        </w:rPr>
        <w:t>品牌管理规划</w:t>
      </w:r>
    </w:p>
    <w:p w:rsidR="00CA10F8" w:rsidRPr="008037D7" w:rsidRDefault="007A7BB4" w:rsidP="00EE7B7D">
      <w:pPr>
        <w:adjustRightInd w:val="0"/>
        <w:snapToGrid w:val="0"/>
        <w:spacing w:line="500" w:lineRule="atLeast"/>
        <w:ind w:firstLineChars="200" w:firstLine="480"/>
        <w:rPr>
          <w:rFonts w:ascii="宋体" w:hAnsi="宋体"/>
          <w:kern w:val="0"/>
          <w:sz w:val="24"/>
        </w:rPr>
      </w:pPr>
      <w:r>
        <w:rPr>
          <w:rFonts w:ascii="宋体" w:hAnsi="宋体" w:hint="eastAsia"/>
          <w:kern w:val="0"/>
          <w:sz w:val="24"/>
        </w:rPr>
        <w:t>l)</w:t>
      </w:r>
      <w:r w:rsidR="00F102A4">
        <w:rPr>
          <w:rFonts w:ascii="宋体" w:hAnsi="宋体" w:hint="eastAsia"/>
          <w:kern w:val="0"/>
          <w:sz w:val="24"/>
        </w:rPr>
        <w:t xml:space="preserve"> </w:t>
      </w:r>
      <w:r w:rsidR="00CA10F8">
        <w:rPr>
          <w:rFonts w:ascii="宋体" w:hAnsi="宋体" w:hint="eastAsia"/>
          <w:kern w:val="0"/>
          <w:sz w:val="24"/>
        </w:rPr>
        <w:t>品牌权益与品牌评估</w:t>
      </w:r>
    </w:p>
    <w:p w:rsidR="00EE7B7D" w:rsidRPr="007E7356" w:rsidRDefault="00EE7B7D" w:rsidP="00EE7B7D">
      <w:pPr>
        <w:adjustRightInd w:val="0"/>
        <w:snapToGrid w:val="0"/>
        <w:spacing w:line="500" w:lineRule="atLeast"/>
        <w:jc w:val="left"/>
        <w:outlineLvl w:val="1"/>
        <w:rPr>
          <w:rFonts w:ascii="宋体" w:hAnsi="宋体"/>
          <w:b/>
          <w:sz w:val="24"/>
        </w:rPr>
      </w:pPr>
      <w:bookmarkStart w:id="191" w:name="_Toc483381347"/>
      <w:r w:rsidRPr="007E7356">
        <w:rPr>
          <w:rFonts w:ascii="宋体" w:hAnsi="宋体" w:hint="eastAsia"/>
          <w:b/>
          <w:sz w:val="24"/>
        </w:rPr>
        <w:t>5.2 品牌战略方针的制定</w:t>
      </w:r>
      <w:bookmarkEnd w:id="189"/>
      <w:bookmarkEnd w:id="190"/>
      <w:bookmarkEnd w:id="191"/>
    </w:p>
    <w:p w:rsidR="00EE7B7D" w:rsidRPr="0096025E" w:rsidRDefault="0096025E" w:rsidP="00AD6300">
      <w:pPr>
        <w:adjustRightInd w:val="0"/>
        <w:snapToGrid w:val="0"/>
        <w:spacing w:line="500" w:lineRule="atLeast"/>
        <w:rPr>
          <w:rFonts w:ascii="宋体" w:hAnsi="宋体"/>
          <w:kern w:val="0"/>
          <w:sz w:val="24"/>
        </w:rPr>
      </w:pPr>
      <w:r>
        <w:rPr>
          <w:rFonts w:ascii="宋体" w:hAnsi="宋体" w:hint="eastAsia"/>
          <w:kern w:val="0"/>
          <w:sz w:val="24"/>
        </w:rPr>
        <w:t>5.2.1 为确保品牌战略和方针与公司总体战略相适应，根据</w:t>
      </w:r>
      <w:r w:rsidR="00ED1527">
        <w:rPr>
          <w:rFonts w:ascii="宋体" w:hAnsi="宋体" w:hint="eastAsia"/>
          <w:kern w:val="0"/>
          <w:sz w:val="24"/>
        </w:rPr>
        <w:t>本手册</w:t>
      </w:r>
      <w:r>
        <w:rPr>
          <w:rFonts w:ascii="宋体" w:hAnsi="宋体" w:hint="eastAsia"/>
          <w:kern w:val="0"/>
          <w:sz w:val="24"/>
        </w:rPr>
        <w:t>4.3.3、4.3.4之条款持续监视组织的环境，</w:t>
      </w:r>
      <w:r w:rsidR="00ED1527">
        <w:rPr>
          <w:rFonts w:ascii="宋体" w:hAnsi="宋体" w:hint="eastAsia"/>
          <w:kern w:val="0"/>
          <w:sz w:val="24"/>
        </w:rPr>
        <w:t>根据本手册4.3.3至4.3.</w:t>
      </w:r>
      <w:r w:rsidR="00A9203C">
        <w:rPr>
          <w:rFonts w:ascii="宋体" w:hAnsi="宋体" w:hint="eastAsia"/>
          <w:kern w:val="0"/>
          <w:sz w:val="24"/>
        </w:rPr>
        <w:t>7</w:t>
      </w:r>
      <w:r w:rsidR="00ED1527">
        <w:rPr>
          <w:rFonts w:ascii="宋体" w:hAnsi="宋体" w:hint="eastAsia"/>
          <w:kern w:val="0"/>
          <w:sz w:val="24"/>
        </w:rPr>
        <w:t>之条款识别并确定相关方及需求和期望，</w:t>
      </w:r>
      <w:r>
        <w:rPr>
          <w:rFonts w:ascii="宋体" w:hAnsi="宋体" w:hint="eastAsia"/>
          <w:kern w:val="0"/>
          <w:sz w:val="24"/>
        </w:rPr>
        <w:t>并由</w:t>
      </w:r>
      <w:r w:rsidR="00F102A4" w:rsidRPr="0003363C">
        <w:rPr>
          <w:rFonts w:ascii="宋体" w:hAnsi="宋体" w:hint="eastAsia"/>
          <w:sz w:val="24"/>
          <w:szCs w:val="20"/>
        </w:rPr>
        <w:t>__________</w:t>
      </w:r>
      <w:r>
        <w:rPr>
          <w:rFonts w:ascii="宋体" w:hAnsi="宋体" w:hint="eastAsia"/>
          <w:kern w:val="0"/>
          <w:sz w:val="24"/>
        </w:rPr>
        <w:t>负责品牌战略和方针的评审和更新。</w:t>
      </w:r>
    </w:p>
    <w:p w:rsidR="0096025E" w:rsidRDefault="0096025E" w:rsidP="00AD6300">
      <w:pPr>
        <w:adjustRightInd w:val="0"/>
        <w:snapToGrid w:val="0"/>
        <w:spacing w:line="500" w:lineRule="atLeast"/>
        <w:rPr>
          <w:rFonts w:ascii="宋体" w:hAnsi="宋体"/>
          <w:kern w:val="0"/>
          <w:sz w:val="24"/>
        </w:rPr>
      </w:pPr>
      <w:r>
        <w:rPr>
          <w:rFonts w:ascii="宋体" w:hAnsi="宋体" w:hint="eastAsia"/>
          <w:kern w:val="0"/>
          <w:sz w:val="24"/>
        </w:rPr>
        <w:t>5.2.2 由</w:t>
      </w:r>
      <w:r w:rsidR="00F102A4" w:rsidRPr="0003363C">
        <w:rPr>
          <w:rFonts w:ascii="宋体" w:hAnsi="宋体" w:hint="eastAsia"/>
          <w:sz w:val="24"/>
          <w:szCs w:val="20"/>
        </w:rPr>
        <w:t>__________</w:t>
      </w:r>
      <w:r>
        <w:rPr>
          <w:rFonts w:ascii="宋体" w:hAnsi="宋体" w:hint="eastAsia"/>
          <w:kern w:val="0"/>
          <w:sz w:val="24"/>
        </w:rPr>
        <w:t>负责</w:t>
      </w:r>
      <w:r w:rsidR="00BD5623">
        <w:rPr>
          <w:rFonts w:ascii="宋体" w:hAnsi="宋体" w:hint="eastAsia"/>
          <w:kern w:val="0"/>
          <w:sz w:val="24"/>
        </w:rPr>
        <w:t>制定品牌战略和方针评审管理程序</w:t>
      </w:r>
      <w:r>
        <w:rPr>
          <w:rFonts w:ascii="宋体" w:hAnsi="宋体" w:hint="eastAsia"/>
          <w:kern w:val="0"/>
          <w:sz w:val="24"/>
        </w:rPr>
        <w:t>。</w:t>
      </w:r>
    </w:p>
    <w:p w:rsidR="003E5DDE" w:rsidRPr="008037D7" w:rsidRDefault="00ED1527" w:rsidP="00AD6300">
      <w:pPr>
        <w:adjustRightInd w:val="0"/>
        <w:snapToGrid w:val="0"/>
        <w:spacing w:line="500" w:lineRule="atLeast"/>
        <w:rPr>
          <w:rFonts w:ascii="宋体" w:hAnsi="宋体"/>
          <w:kern w:val="0"/>
          <w:sz w:val="24"/>
        </w:rPr>
      </w:pPr>
      <w:r>
        <w:rPr>
          <w:rFonts w:ascii="宋体" w:hAnsi="宋体" w:hint="eastAsia"/>
          <w:kern w:val="0"/>
          <w:sz w:val="24"/>
        </w:rPr>
        <w:t>5.2.3 在实施过程中，</w:t>
      </w:r>
      <w:r w:rsidR="00F102A4" w:rsidRPr="0003363C">
        <w:rPr>
          <w:rFonts w:ascii="宋体" w:hAnsi="宋体" w:hint="eastAsia"/>
          <w:sz w:val="24"/>
          <w:szCs w:val="20"/>
        </w:rPr>
        <w:t>____________________</w:t>
      </w:r>
      <w:r w:rsidR="00192B0A">
        <w:rPr>
          <w:rFonts w:ascii="宋体" w:hAnsi="宋体" w:hint="eastAsia"/>
          <w:sz w:val="24"/>
          <w:szCs w:val="20"/>
        </w:rPr>
        <w:t>（可涉及多个部门）</w:t>
      </w:r>
      <w:r>
        <w:rPr>
          <w:rFonts w:ascii="宋体" w:hAnsi="宋体" w:hint="eastAsia"/>
          <w:kern w:val="0"/>
          <w:sz w:val="24"/>
        </w:rPr>
        <w:t>应依据本手册第6章各项条款之规定，提供必要的计划和资源支持。</w:t>
      </w:r>
    </w:p>
    <w:p w:rsidR="00EE7B7D" w:rsidRPr="007E7356" w:rsidRDefault="00EE7B7D" w:rsidP="00EE7B7D">
      <w:pPr>
        <w:adjustRightInd w:val="0"/>
        <w:snapToGrid w:val="0"/>
        <w:spacing w:line="500" w:lineRule="atLeast"/>
        <w:jc w:val="left"/>
        <w:outlineLvl w:val="1"/>
        <w:rPr>
          <w:rFonts w:ascii="宋体" w:hAnsi="宋体"/>
          <w:b/>
          <w:sz w:val="24"/>
        </w:rPr>
      </w:pPr>
      <w:bookmarkStart w:id="192" w:name="_Toc303771093"/>
      <w:bookmarkStart w:id="193" w:name="_Toc483381348"/>
      <w:r w:rsidRPr="007E7356">
        <w:rPr>
          <w:rFonts w:ascii="宋体" w:hAnsi="宋体" w:hint="eastAsia"/>
          <w:b/>
          <w:sz w:val="24"/>
        </w:rPr>
        <w:t>5.3 战略和方针的部署</w:t>
      </w:r>
      <w:bookmarkEnd w:id="192"/>
      <w:bookmarkEnd w:id="193"/>
    </w:p>
    <w:p w:rsidR="00EE7B7D" w:rsidRPr="007E7356" w:rsidRDefault="00EE7B7D" w:rsidP="00EE7B7D">
      <w:pPr>
        <w:adjustRightInd w:val="0"/>
        <w:snapToGrid w:val="0"/>
        <w:spacing w:line="500" w:lineRule="atLeast"/>
        <w:jc w:val="left"/>
        <w:outlineLvl w:val="2"/>
        <w:rPr>
          <w:rFonts w:ascii="宋体" w:hAnsi="宋体"/>
          <w:b/>
          <w:sz w:val="24"/>
        </w:rPr>
      </w:pPr>
      <w:bookmarkStart w:id="194" w:name="_Toc483381349"/>
      <w:r w:rsidRPr="007E7356">
        <w:rPr>
          <w:rFonts w:ascii="宋体" w:hAnsi="宋体" w:hint="eastAsia"/>
          <w:b/>
          <w:sz w:val="24"/>
        </w:rPr>
        <w:t>5.3.1 总则</w:t>
      </w:r>
      <w:bookmarkEnd w:id="194"/>
    </w:p>
    <w:p w:rsidR="00EE7B7D" w:rsidRPr="0079634E" w:rsidRDefault="00EE7B7D" w:rsidP="00EE7B7D">
      <w:pPr>
        <w:adjustRightInd w:val="0"/>
        <w:snapToGrid w:val="0"/>
        <w:spacing w:line="500" w:lineRule="atLeast"/>
        <w:ind w:firstLineChars="200" w:firstLine="480"/>
        <w:rPr>
          <w:rFonts w:ascii="宋体" w:hAnsi="宋体"/>
          <w:sz w:val="24"/>
        </w:rPr>
      </w:pPr>
      <w:r w:rsidRPr="0079634E">
        <w:rPr>
          <w:rFonts w:ascii="宋体" w:hAnsi="宋体" w:hint="eastAsia"/>
          <w:sz w:val="24"/>
        </w:rPr>
        <w:lastRenderedPageBreak/>
        <w:t>为实施品牌战略和方针，</w:t>
      </w:r>
      <w:r w:rsidR="00444198">
        <w:rPr>
          <w:rFonts w:ascii="宋体" w:hAnsi="宋体" w:hint="eastAsia"/>
          <w:sz w:val="24"/>
        </w:rPr>
        <w:t>公司</w:t>
      </w:r>
      <w:r w:rsidRPr="0079634E">
        <w:rPr>
          <w:rFonts w:ascii="宋体" w:hAnsi="宋体" w:hint="eastAsia"/>
          <w:sz w:val="24"/>
        </w:rPr>
        <w:t>建立、实施并保持以下过程：</w:t>
      </w:r>
    </w:p>
    <w:p w:rsidR="00EE7B7D" w:rsidRPr="007E7356" w:rsidRDefault="00EE7B7D" w:rsidP="00EE7B7D">
      <w:pPr>
        <w:adjustRightInd w:val="0"/>
        <w:snapToGrid w:val="0"/>
        <w:spacing w:line="500" w:lineRule="atLeast"/>
        <w:ind w:firstLineChars="200" w:firstLine="480"/>
        <w:rPr>
          <w:rFonts w:ascii="宋体" w:hAnsi="宋体"/>
          <w:sz w:val="24"/>
        </w:rPr>
      </w:pPr>
      <w:r w:rsidRPr="007E7356">
        <w:rPr>
          <w:rFonts w:ascii="宋体" w:hAnsi="宋体" w:hint="eastAsia"/>
          <w:sz w:val="24"/>
        </w:rPr>
        <w:t>a）</w:t>
      </w:r>
      <w:r w:rsidR="00444198">
        <w:rPr>
          <w:rFonts w:ascii="宋体" w:hAnsi="宋体" w:hint="eastAsia"/>
          <w:sz w:val="24"/>
        </w:rPr>
        <w:t>实施品牌战略和方针目标，由</w:t>
      </w:r>
      <w:r w:rsidR="00192B0A" w:rsidRPr="0003363C">
        <w:rPr>
          <w:rFonts w:ascii="宋体" w:hAnsi="宋体" w:hint="eastAsia"/>
          <w:sz w:val="24"/>
          <w:szCs w:val="20"/>
        </w:rPr>
        <w:t>__________</w:t>
      </w:r>
      <w:r w:rsidR="00444198">
        <w:rPr>
          <w:rFonts w:ascii="宋体" w:hAnsi="宋体" w:hint="eastAsia"/>
          <w:sz w:val="24"/>
        </w:rPr>
        <w:t>负责对</w:t>
      </w:r>
      <w:r w:rsidRPr="007E7356">
        <w:rPr>
          <w:rFonts w:ascii="宋体" w:hAnsi="宋体" w:hint="eastAsia"/>
          <w:sz w:val="24"/>
        </w:rPr>
        <w:t>品牌战略和方针目标列入各相关</w:t>
      </w:r>
      <w:r w:rsidR="00775B73" w:rsidRPr="00AD6300">
        <w:rPr>
          <w:rFonts w:ascii="宋体" w:hAnsi="宋体" w:hint="eastAsia"/>
          <w:sz w:val="24"/>
        </w:rPr>
        <w:t>部门</w:t>
      </w:r>
      <w:r w:rsidR="00444198">
        <w:rPr>
          <w:rFonts w:ascii="宋体" w:hAnsi="宋体" w:hint="eastAsia"/>
          <w:sz w:val="24"/>
        </w:rPr>
        <w:t>进行</w:t>
      </w:r>
      <w:r w:rsidRPr="007E7356">
        <w:rPr>
          <w:rFonts w:ascii="宋体" w:hAnsi="宋体" w:hint="eastAsia"/>
          <w:sz w:val="24"/>
        </w:rPr>
        <w:t>绩效考核</w:t>
      </w:r>
      <w:r w:rsidR="00444198">
        <w:rPr>
          <w:rFonts w:ascii="宋体" w:hAnsi="宋体" w:hint="eastAsia"/>
          <w:sz w:val="24"/>
        </w:rPr>
        <w:t>；</w:t>
      </w:r>
    </w:p>
    <w:p w:rsidR="00EE7B7D" w:rsidRDefault="00EE7B7D" w:rsidP="00EE7B7D">
      <w:pPr>
        <w:adjustRightInd w:val="0"/>
        <w:snapToGrid w:val="0"/>
        <w:spacing w:line="500" w:lineRule="atLeast"/>
        <w:ind w:firstLineChars="200" w:firstLine="480"/>
        <w:rPr>
          <w:rFonts w:ascii="宋体" w:hAnsi="宋体"/>
          <w:sz w:val="24"/>
        </w:rPr>
      </w:pPr>
      <w:r w:rsidRPr="007E7356">
        <w:rPr>
          <w:rFonts w:ascii="宋体" w:hAnsi="宋体" w:hint="eastAsia"/>
          <w:sz w:val="24"/>
        </w:rPr>
        <w:t>b</w:t>
      </w:r>
      <w:r w:rsidR="00444198">
        <w:rPr>
          <w:rFonts w:ascii="宋体" w:hAnsi="宋体" w:hint="eastAsia"/>
          <w:sz w:val="24"/>
        </w:rPr>
        <w:t>）在绩效</w:t>
      </w:r>
      <w:r w:rsidR="001A606A">
        <w:rPr>
          <w:rFonts w:ascii="宋体" w:hAnsi="宋体" w:hint="eastAsia"/>
          <w:sz w:val="24"/>
        </w:rPr>
        <w:t>考核中设定每个目标的完成时间，及</w:t>
      </w:r>
      <w:r>
        <w:rPr>
          <w:rFonts w:ascii="宋体" w:hAnsi="宋体" w:hint="eastAsia"/>
          <w:sz w:val="24"/>
        </w:rPr>
        <w:t>完成这些目标的职责和权限；</w:t>
      </w:r>
    </w:p>
    <w:p w:rsidR="00444198" w:rsidRDefault="00444198" w:rsidP="00EE7B7D">
      <w:pPr>
        <w:adjustRightInd w:val="0"/>
        <w:snapToGrid w:val="0"/>
        <w:spacing w:line="500" w:lineRule="atLeast"/>
        <w:ind w:firstLineChars="200" w:firstLine="480"/>
        <w:rPr>
          <w:rFonts w:ascii="宋体" w:hAnsi="宋体"/>
          <w:sz w:val="24"/>
        </w:rPr>
      </w:pPr>
      <w:r>
        <w:rPr>
          <w:rFonts w:ascii="宋体" w:hAnsi="宋体" w:hint="eastAsia"/>
          <w:sz w:val="24"/>
        </w:rPr>
        <w:t>c）由</w:t>
      </w:r>
      <w:r w:rsidR="00192B0A" w:rsidRPr="0003363C">
        <w:rPr>
          <w:rFonts w:ascii="宋体" w:hAnsi="宋体" w:hint="eastAsia"/>
          <w:sz w:val="24"/>
          <w:szCs w:val="20"/>
        </w:rPr>
        <w:t>____________________</w:t>
      </w:r>
      <w:r w:rsidR="00192B0A">
        <w:rPr>
          <w:rFonts w:ascii="宋体" w:hAnsi="宋体" w:hint="eastAsia"/>
          <w:sz w:val="24"/>
          <w:szCs w:val="20"/>
        </w:rPr>
        <w:t>__</w:t>
      </w:r>
      <w:r>
        <w:rPr>
          <w:rFonts w:ascii="宋体" w:hAnsi="宋体" w:hint="eastAsia"/>
          <w:sz w:val="24"/>
        </w:rPr>
        <w:t>负责</w:t>
      </w:r>
      <w:r w:rsidRPr="007E7356">
        <w:rPr>
          <w:rFonts w:ascii="宋体" w:hAnsi="宋体" w:hint="eastAsia"/>
          <w:sz w:val="24"/>
        </w:rPr>
        <w:t>评价品牌战略风险并确定适当的应对措施</w:t>
      </w:r>
      <w:r>
        <w:rPr>
          <w:rFonts w:ascii="宋体" w:hAnsi="宋体" w:hint="eastAsia"/>
          <w:sz w:val="24"/>
        </w:rPr>
        <w:t>；</w:t>
      </w:r>
    </w:p>
    <w:p w:rsidR="00444198" w:rsidRPr="007E7356" w:rsidRDefault="00444198" w:rsidP="00EE7B7D">
      <w:pPr>
        <w:adjustRightInd w:val="0"/>
        <w:snapToGrid w:val="0"/>
        <w:spacing w:line="500" w:lineRule="atLeast"/>
        <w:ind w:firstLineChars="200" w:firstLine="480"/>
        <w:rPr>
          <w:rFonts w:ascii="宋体" w:hAnsi="宋体"/>
          <w:sz w:val="24"/>
        </w:rPr>
      </w:pPr>
      <w:r>
        <w:rPr>
          <w:rFonts w:ascii="宋体" w:hAnsi="宋体" w:hint="eastAsia"/>
          <w:sz w:val="24"/>
        </w:rPr>
        <w:t>d）各有关部门应根据本手册第6章相关条款之规定，为品牌战略和方针目标的部署提供必要的资源保障；</w:t>
      </w:r>
    </w:p>
    <w:p w:rsidR="00EE7B7D" w:rsidRPr="007E7356" w:rsidRDefault="00EE7B7D" w:rsidP="00EE7B7D">
      <w:pPr>
        <w:adjustRightInd w:val="0"/>
        <w:snapToGrid w:val="0"/>
        <w:spacing w:line="500" w:lineRule="atLeast"/>
        <w:ind w:firstLineChars="200" w:firstLine="480"/>
        <w:rPr>
          <w:rFonts w:ascii="宋体" w:hAnsi="宋体"/>
          <w:sz w:val="24"/>
        </w:rPr>
      </w:pPr>
      <w:r w:rsidRPr="007E7356">
        <w:rPr>
          <w:rFonts w:ascii="宋体" w:hAnsi="宋体" w:hint="eastAsia"/>
          <w:sz w:val="24"/>
        </w:rPr>
        <w:t>c）针对品牌战略目标，</w:t>
      </w:r>
      <w:r w:rsidR="00192B0A" w:rsidRPr="0003363C">
        <w:rPr>
          <w:rFonts w:ascii="宋体" w:hAnsi="宋体" w:hint="eastAsia"/>
          <w:sz w:val="24"/>
          <w:szCs w:val="20"/>
        </w:rPr>
        <w:t>______________________________</w:t>
      </w:r>
      <w:r w:rsidR="00192B0A">
        <w:rPr>
          <w:rFonts w:ascii="宋体" w:hAnsi="宋体" w:hint="eastAsia"/>
          <w:sz w:val="24"/>
          <w:szCs w:val="20"/>
        </w:rPr>
        <w:t>（可涉及多个部门）</w:t>
      </w:r>
      <w:r w:rsidR="00444198">
        <w:rPr>
          <w:rFonts w:ascii="宋体" w:hAnsi="宋体" w:hint="eastAsia"/>
          <w:sz w:val="24"/>
        </w:rPr>
        <w:t>应依据各自职能范围部署达到目标所需的活动</w:t>
      </w:r>
      <w:r w:rsidRPr="007E7356">
        <w:rPr>
          <w:rFonts w:ascii="宋体" w:hAnsi="宋体" w:hint="eastAsia"/>
          <w:sz w:val="24"/>
        </w:rPr>
        <w:t>。</w:t>
      </w:r>
    </w:p>
    <w:p w:rsidR="00EE7B7D" w:rsidRPr="007E7356" w:rsidRDefault="00EE7B7D" w:rsidP="00EE7B7D">
      <w:pPr>
        <w:adjustRightInd w:val="0"/>
        <w:snapToGrid w:val="0"/>
        <w:spacing w:line="500" w:lineRule="atLeast"/>
        <w:jc w:val="left"/>
        <w:outlineLvl w:val="2"/>
        <w:rPr>
          <w:rFonts w:ascii="宋体" w:hAnsi="宋体"/>
          <w:b/>
          <w:sz w:val="24"/>
        </w:rPr>
      </w:pPr>
      <w:bookmarkStart w:id="195" w:name="_Toc483381350"/>
      <w:r w:rsidRPr="007E7356">
        <w:rPr>
          <w:rFonts w:ascii="宋体" w:hAnsi="宋体" w:hint="eastAsia"/>
          <w:b/>
          <w:sz w:val="24"/>
        </w:rPr>
        <w:t>5.3.2 过程和实践</w:t>
      </w:r>
      <w:bookmarkEnd w:id="195"/>
    </w:p>
    <w:p w:rsidR="00EE7B7D" w:rsidRPr="007E7356" w:rsidRDefault="00EE7B7D" w:rsidP="00EE7B7D">
      <w:pPr>
        <w:autoSpaceDE w:val="0"/>
        <w:autoSpaceDN w:val="0"/>
        <w:adjustRightInd w:val="0"/>
        <w:snapToGrid w:val="0"/>
        <w:spacing w:line="500" w:lineRule="atLeast"/>
        <w:ind w:firstLineChars="200" w:firstLine="480"/>
        <w:jc w:val="left"/>
        <w:rPr>
          <w:rFonts w:ascii="宋体" w:hAnsi="宋体" w:cs="Helvetica"/>
          <w:kern w:val="0"/>
          <w:sz w:val="24"/>
        </w:rPr>
      </w:pPr>
      <w:r w:rsidRPr="007E7356">
        <w:rPr>
          <w:rFonts w:ascii="宋体" w:hAnsi="宋体" w:cs="Helvetica" w:hint="eastAsia"/>
          <w:kern w:val="0"/>
          <w:sz w:val="24"/>
        </w:rPr>
        <w:t>为了确保其过程和实践的有效性和效率，</w:t>
      </w:r>
      <w:r w:rsidR="001A606A">
        <w:rPr>
          <w:rFonts w:ascii="宋体" w:hAnsi="宋体" w:cs="Helvetica" w:hint="eastAsia"/>
          <w:kern w:val="0"/>
          <w:sz w:val="24"/>
        </w:rPr>
        <w:t>公司</w:t>
      </w:r>
      <w:r w:rsidRPr="007E7356">
        <w:rPr>
          <w:rFonts w:ascii="宋体" w:hAnsi="宋体" w:cs="Helvetica" w:hint="eastAsia"/>
          <w:kern w:val="0"/>
          <w:sz w:val="24"/>
        </w:rPr>
        <w:t>应执行以下活动：</w:t>
      </w:r>
    </w:p>
    <w:p w:rsidR="00EE7B7D" w:rsidRPr="007E7356" w:rsidRDefault="00EE7B7D" w:rsidP="00EE7B7D">
      <w:pPr>
        <w:autoSpaceDE w:val="0"/>
        <w:autoSpaceDN w:val="0"/>
        <w:adjustRightInd w:val="0"/>
        <w:snapToGrid w:val="0"/>
        <w:spacing w:line="500" w:lineRule="atLeast"/>
        <w:ind w:firstLineChars="200" w:firstLine="480"/>
        <w:jc w:val="left"/>
        <w:rPr>
          <w:rFonts w:ascii="宋体" w:hAnsi="宋体" w:cs="Helvetica"/>
          <w:kern w:val="0"/>
          <w:sz w:val="24"/>
        </w:rPr>
      </w:pPr>
      <w:r w:rsidRPr="007E7356">
        <w:rPr>
          <w:rFonts w:ascii="宋体" w:hAnsi="宋体" w:cs="Helvetica" w:hint="eastAsia"/>
          <w:kern w:val="0"/>
          <w:sz w:val="24"/>
        </w:rPr>
        <w:t>a）</w:t>
      </w:r>
      <w:r w:rsidR="00A9203C">
        <w:rPr>
          <w:rFonts w:ascii="宋体" w:hAnsi="宋体" w:hint="eastAsia"/>
          <w:kern w:val="0"/>
          <w:sz w:val="24"/>
        </w:rPr>
        <w:t>根据本手册</w:t>
      </w:r>
      <w:r w:rsidR="00A9203C" w:rsidRPr="00192B0A">
        <w:rPr>
          <w:rFonts w:ascii="宋体" w:hAnsi="宋体" w:hint="eastAsia"/>
          <w:kern w:val="0"/>
          <w:sz w:val="24"/>
        </w:rPr>
        <w:t>4.3</w:t>
      </w:r>
      <w:r w:rsidR="00192B0A">
        <w:rPr>
          <w:rFonts w:ascii="宋体" w:hAnsi="宋体" w:hint="eastAsia"/>
          <w:kern w:val="0"/>
          <w:sz w:val="24"/>
        </w:rPr>
        <w:t>节各</w:t>
      </w:r>
      <w:r w:rsidR="00A9203C">
        <w:rPr>
          <w:rFonts w:ascii="宋体" w:hAnsi="宋体" w:hint="eastAsia"/>
          <w:kern w:val="0"/>
          <w:sz w:val="24"/>
        </w:rPr>
        <w:t>条款之规定，</w:t>
      </w:r>
      <w:r w:rsidR="00192B0A" w:rsidRPr="0003363C">
        <w:rPr>
          <w:rFonts w:ascii="宋体" w:hAnsi="宋体" w:hint="eastAsia"/>
          <w:sz w:val="24"/>
          <w:szCs w:val="20"/>
        </w:rPr>
        <w:t>__________</w:t>
      </w:r>
      <w:r w:rsidR="00A9203C" w:rsidRPr="00A9203C">
        <w:rPr>
          <w:rFonts w:ascii="宋体" w:hAnsi="宋体" w:hint="eastAsia"/>
          <w:kern w:val="0"/>
          <w:sz w:val="24"/>
        </w:rPr>
        <w:t>应</w:t>
      </w:r>
      <w:r>
        <w:rPr>
          <w:rFonts w:ascii="宋体" w:hAnsi="宋体" w:cs="Helvetica" w:hint="eastAsia"/>
          <w:kern w:val="0"/>
          <w:sz w:val="24"/>
        </w:rPr>
        <w:t>充分了解并预测相关方对品牌的不同需求和期望，以免引起的潜在冲突；</w:t>
      </w:r>
    </w:p>
    <w:p w:rsidR="00EE7B7D" w:rsidRPr="007E7356" w:rsidRDefault="00EE7B7D" w:rsidP="00EE7B7D">
      <w:pPr>
        <w:autoSpaceDE w:val="0"/>
        <w:autoSpaceDN w:val="0"/>
        <w:adjustRightInd w:val="0"/>
        <w:snapToGrid w:val="0"/>
        <w:spacing w:line="500" w:lineRule="atLeast"/>
        <w:ind w:firstLineChars="200" w:firstLine="480"/>
        <w:jc w:val="left"/>
        <w:rPr>
          <w:rFonts w:ascii="宋体" w:hAnsi="宋体" w:cs="Helvetica"/>
          <w:kern w:val="0"/>
          <w:sz w:val="24"/>
        </w:rPr>
      </w:pPr>
      <w:r w:rsidRPr="007E7356">
        <w:rPr>
          <w:rFonts w:ascii="宋体" w:hAnsi="宋体" w:cs="Helvetica" w:hint="eastAsia"/>
          <w:kern w:val="0"/>
          <w:sz w:val="24"/>
        </w:rPr>
        <w:t>b）</w:t>
      </w:r>
      <w:r w:rsidR="00192B0A" w:rsidRPr="0003363C">
        <w:rPr>
          <w:rFonts w:ascii="宋体" w:hAnsi="宋体" w:hint="eastAsia"/>
          <w:sz w:val="24"/>
          <w:szCs w:val="20"/>
        </w:rPr>
        <w:t>__________</w:t>
      </w:r>
      <w:r w:rsidR="00D968E8">
        <w:rPr>
          <w:rFonts w:ascii="宋体" w:hAnsi="宋体" w:cs="Helvetica" w:hint="eastAsia"/>
          <w:kern w:val="0"/>
          <w:sz w:val="24"/>
        </w:rPr>
        <w:t>应依据</w:t>
      </w:r>
      <w:r w:rsidRPr="007E7356">
        <w:rPr>
          <w:rFonts w:ascii="宋体" w:hAnsi="宋体" w:cs="Helvetica" w:hint="eastAsia"/>
          <w:kern w:val="0"/>
          <w:sz w:val="24"/>
        </w:rPr>
        <w:t>当前的品牌绩效，对</w:t>
      </w:r>
      <w:r>
        <w:rPr>
          <w:rFonts w:ascii="宋体" w:hAnsi="宋体" w:cs="Helvetica" w:hint="eastAsia"/>
          <w:kern w:val="0"/>
          <w:sz w:val="24"/>
        </w:rPr>
        <w:t>品牌战略的内容和实施过程中出现的偏差进行纠正，防止出现重复错误；</w:t>
      </w:r>
    </w:p>
    <w:p w:rsidR="00EE7B7D" w:rsidRPr="007E7356" w:rsidRDefault="00EE7B7D" w:rsidP="00EE7B7D">
      <w:pPr>
        <w:autoSpaceDE w:val="0"/>
        <w:autoSpaceDN w:val="0"/>
        <w:adjustRightInd w:val="0"/>
        <w:snapToGrid w:val="0"/>
        <w:spacing w:line="500" w:lineRule="atLeast"/>
        <w:ind w:firstLineChars="200" w:firstLine="480"/>
        <w:jc w:val="left"/>
        <w:rPr>
          <w:rFonts w:ascii="宋体" w:hAnsi="宋体" w:cs="Helvetica"/>
          <w:kern w:val="0"/>
          <w:sz w:val="24"/>
        </w:rPr>
      </w:pPr>
      <w:r w:rsidRPr="007E7356">
        <w:rPr>
          <w:rFonts w:ascii="宋体" w:hAnsi="宋体" w:cs="Helvetica" w:hint="eastAsia"/>
          <w:kern w:val="0"/>
          <w:sz w:val="24"/>
        </w:rPr>
        <w:t>c）</w:t>
      </w:r>
      <w:r w:rsidR="00192B0A" w:rsidRPr="0003363C">
        <w:rPr>
          <w:rFonts w:ascii="宋体" w:hAnsi="宋体" w:hint="eastAsia"/>
          <w:sz w:val="24"/>
          <w:szCs w:val="20"/>
        </w:rPr>
        <w:t>__________</w:t>
      </w:r>
      <w:r w:rsidR="00D968E8">
        <w:rPr>
          <w:rFonts w:ascii="宋体" w:hAnsi="宋体" w:cs="Helvetica" w:hint="eastAsia"/>
          <w:kern w:val="0"/>
          <w:sz w:val="24"/>
        </w:rPr>
        <w:t>负责评审品牌培育相关过程，并在必要时进行更新</w:t>
      </w:r>
      <w:r>
        <w:rPr>
          <w:rFonts w:ascii="宋体" w:hAnsi="宋体" w:cs="Helvetica" w:hint="eastAsia"/>
          <w:kern w:val="0"/>
          <w:sz w:val="24"/>
        </w:rPr>
        <w:t>；</w:t>
      </w:r>
    </w:p>
    <w:p w:rsidR="00D968E8" w:rsidRDefault="00EE7B7D" w:rsidP="00EE7B7D">
      <w:pPr>
        <w:autoSpaceDE w:val="0"/>
        <w:autoSpaceDN w:val="0"/>
        <w:adjustRightInd w:val="0"/>
        <w:snapToGrid w:val="0"/>
        <w:spacing w:line="500" w:lineRule="atLeast"/>
        <w:ind w:firstLineChars="200" w:firstLine="480"/>
        <w:jc w:val="left"/>
        <w:rPr>
          <w:rFonts w:ascii="宋体" w:hAnsi="宋体" w:cs="Helvetica"/>
          <w:kern w:val="0"/>
          <w:sz w:val="24"/>
        </w:rPr>
      </w:pPr>
      <w:r w:rsidRPr="007E7356">
        <w:rPr>
          <w:rFonts w:ascii="宋体" w:hAnsi="宋体" w:cs="Helvetica" w:hint="eastAsia"/>
          <w:kern w:val="0"/>
          <w:sz w:val="24"/>
        </w:rPr>
        <w:t>d）企业对所需的资源进行测算和评估后，应该及时调动自身的资源，以保证品牌战略的实施质量。</w:t>
      </w:r>
    </w:p>
    <w:p w:rsidR="00EE7B7D" w:rsidRPr="007E7356" w:rsidRDefault="00D968E8" w:rsidP="00EE7B7D">
      <w:pPr>
        <w:autoSpaceDE w:val="0"/>
        <w:autoSpaceDN w:val="0"/>
        <w:adjustRightInd w:val="0"/>
        <w:snapToGrid w:val="0"/>
        <w:spacing w:line="500" w:lineRule="atLeast"/>
        <w:ind w:firstLineChars="200" w:firstLine="480"/>
        <w:jc w:val="left"/>
        <w:rPr>
          <w:rFonts w:ascii="宋体" w:hAnsi="宋体" w:cs="Helvetica"/>
          <w:kern w:val="0"/>
          <w:sz w:val="24"/>
        </w:rPr>
      </w:pPr>
      <w:r>
        <w:rPr>
          <w:rFonts w:ascii="宋体" w:hAnsi="宋体" w:cs="Helvetica"/>
          <w:kern w:val="0"/>
          <w:sz w:val="24"/>
        </w:rPr>
        <w:t>e</w:t>
      </w:r>
      <w:r>
        <w:rPr>
          <w:rFonts w:ascii="宋体" w:hAnsi="宋体" w:cs="Helvetica" w:hint="eastAsia"/>
          <w:kern w:val="0"/>
          <w:sz w:val="24"/>
        </w:rPr>
        <w:t>）</w:t>
      </w:r>
      <w:r w:rsidR="00192B0A" w:rsidRPr="0003363C">
        <w:rPr>
          <w:rFonts w:ascii="宋体" w:hAnsi="宋体" w:hint="eastAsia"/>
          <w:sz w:val="24"/>
          <w:szCs w:val="20"/>
        </w:rPr>
        <w:t>__________</w:t>
      </w:r>
      <w:r w:rsidR="00EE7B7D" w:rsidRPr="007E7356">
        <w:rPr>
          <w:rFonts w:ascii="宋体" w:hAnsi="宋体" w:cs="Helvetica" w:hint="eastAsia"/>
          <w:kern w:val="0"/>
          <w:sz w:val="24"/>
        </w:rPr>
        <w:t>对品牌战略的实施进行监视、测量、分析、评审和报告。</w:t>
      </w:r>
    </w:p>
    <w:p w:rsidR="00EE7B7D" w:rsidRPr="007E7356" w:rsidRDefault="00EE7B7D" w:rsidP="00EE7B7D">
      <w:pPr>
        <w:adjustRightInd w:val="0"/>
        <w:snapToGrid w:val="0"/>
        <w:spacing w:line="500" w:lineRule="atLeast"/>
        <w:jc w:val="left"/>
        <w:outlineLvl w:val="2"/>
        <w:rPr>
          <w:rFonts w:ascii="宋体" w:hAnsi="宋体"/>
          <w:b/>
          <w:sz w:val="24"/>
        </w:rPr>
      </w:pPr>
      <w:bookmarkStart w:id="196" w:name="_Toc483381351"/>
      <w:smartTag w:uri="urn:schemas-microsoft-com:office:smarttags" w:element="chsdate">
        <w:smartTagPr>
          <w:attr w:name="Year" w:val="1899"/>
          <w:attr w:name="Month" w:val="12"/>
          <w:attr w:name="Day" w:val="30"/>
          <w:attr w:name="IsLunarDate" w:val="False"/>
          <w:attr w:name="IsROCDate" w:val="False"/>
        </w:smartTagPr>
        <w:smartTag w:uri="urn:schemas-microsoft-com:office:smarttags" w:element="chsdate">
          <w:smartTagPr>
            <w:attr w:name="Year" w:val="1899"/>
            <w:attr w:name="Month" w:val="12"/>
            <w:attr w:name="Day" w:val="30"/>
            <w:attr w:name="IsLunarDate" w:val="False"/>
            <w:attr w:name="IsROCDate" w:val="False"/>
          </w:smartTagPr>
          <w:r w:rsidRPr="007E7356">
            <w:rPr>
              <w:rFonts w:ascii="宋体" w:hAnsi="宋体" w:hint="eastAsia"/>
              <w:b/>
              <w:sz w:val="24"/>
            </w:rPr>
            <w:t>5.3.3</w:t>
          </w:r>
        </w:smartTag>
        <w:r w:rsidRPr="007E7356">
          <w:rPr>
            <w:rFonts w:ascii="宋体" w:hAnsi="宋体" w:hint="eastAsia"/>
            <w:b/>
            <w:sz w:val="24"/>
          </w:rPr>
          <w:t xml:space="preserve"> </w:t>
        </w:r>
      </w:smartTag>
      <w:r w:rsidRPr="007E7356">
        <w:rPr>
          <w:rFonts w:ascii="宋体" w:hAnsi="宋体" w:hint="eastAsia"/>
          <w:b/>
          <w:sz w:val="24"/>
        </w:rPr>
        <w:t>部署</w:t>
      </w:r>
      <w:bookmarkEnd w:id="196"/>
    </w:p>
    <w:p w:rsidR="00EE7B7D" w:rsidRPr="007E7356" w:rsidRDefault="00EE7B7D" w:rsidP="00EE7B7D">
      <w:pPr>
        <w:autoSpaceDE w:val="0"/>
        <w:autoSpaceDN w:val="0"/>
        <w:adjustRightInd w:val="0"/>
        <w:snapToGrid w:val="0"/>
        <w:spacing w:line="500" w:lineRule="atLeast"/>
        <w:ind w:firstLineChars="200" w:firstLine="480"/>
        <w:jc w:val="left"/>
        <w:rPr>
          <w:rFonts w:ascii="宋体" w:hAnsi="宋体" w:cs="Arial"/>
          <w:kern w:val="0"/>
          <w:sz w:val="24"/>
        </w:rPr>
      </w:pPr>
      <w:r w:rsidRPr="007E7356">
        <w:rPr>
          <w:rFonts w:ascii="宋体" w:hAnsi="宋体" w:cs="Arial" w:hint="eastAsia"/>
          <w:kern w:val="0"/>
          <w:sz w:val="24"/>
        </w:rPr>
        <w:t>为了部署品牌战略和方针，组织应当识别品牌培育相关过程的顺序和相互作用。具体包括以下措施：</w:t>
      </w:r>
    </w:p>
    <w:p w:rsidR="00EE7B7D" w:rsidRPr="007E7356" w:rsidRDefault="00D968E8" w:rsidP="00EE7B7D">
      <w:pPr>
        <w:autoSpaceDE w:val="0"/>
        <w:autoSpaceDN w:val="0"/>
        <w:adjustRightInd w:val="0"/>
        <w:snapToGrid w:val="0"/>
        <w:spacing w:line="500" w:lineRule="atLeast"/>
        <w:ind w:firstLineChars="200" w:firstLine="480"/>
        <w:jc w:val="left"/>
        <w:rPr>
          <w:rFonts w:ascii="宋体" w:hAnsi="宋体" w:cs="Arial"/>
          <w:kern w:val="0"/>
          <w:sz w:val="24"/>
        </w:rPr>
      </w:pPr>
      <w:r>
        <w:rPr>
          <w:rFonts w:ascii="宋体" w:hAnsi="宋体" w:cs="Arial"/>
          <w:kern w:val="0"/>
          <w:sz w:val="24"/>
        </w:rPr>
        <w:t>a</w:t>
      </w:r>
      <w:r>
        <w:rPr>
          <w:rFonts w:ascii="宋体" w:hAnsi="宋体" w:cs="Arial" w:hint="eastAsia"/>
          <w:kern w:val="0"/>
          <w:sz w:val="24"/>
        </w:rPr>
        <w:t>）</w:t>
      </w:r>
      <w:r>
        <w:rPr>
          <w:rFonts w:ascii="宋体" w:hAnsi="宋体" w:cs="Arial"/>
          <w:kern w:val="0"/>
          <w:sz w:val="24"/>
        </w:rPr>
        <w:t>由</w:t>
      </w:r>
      <w:r w:rsidR="00192B0A" w:rsidRPr="0003363C">
        <w:rPr>
          <w:rFonts w:ascii="宋体" w:hAnsi="宋体" w:hint="eastAsia"/>
          <w:sz w:val="24"/>
          <w:szCs w:val="20"/>
        </w:rPr>
        <w:t>__________</w:t>
      </w:r>
      <w:r>
        <w:rPr>
          <w:rFonts w:ascii="宋体" w:hAnsi="宋体" w:cs="Arial" w:hint="eastAsia"/>
          <w:kern w:val="0"/>
          <w:sz w:val="24"/>
        </w:rPr>
        <w:t>负责</w:t>
      </w:r>
      <w:r w:rsidR="00EE7B7D" w:rsidRPr="007E7356">
        <w:rPr>
          <w:rFonts w:ascii="宋体" w:hAnsi="宋体" w:cs="Arial" w:hint="eastAsia"/>
          <w:kern w:val="0"/>
          <w:sz w:val="24"/>
        </w:rPr>
        <w:t>明确组织架构、体系和过程之间的关系，为品牌战略实施提供权责依据；</w:t>
      </w:r>
    </w:p>
    <w:p w:rsidR="00EE7B7D" w:rsidRPr="007E7356" w:rsidRDefault="00EE7B7D" w:rsidP="00EE7B7D">
      <w:pPr>
        <w:autoSpaceDE w:val="0"/>
        <w:autoSpaceDN w:val="0"/>
        <w:adjustRightInd w:val="0"/>
        <w:snapToGrid w:val="0"/>
        <w:spacing w:line="500" w:lineRule="atLeast"/>
        <w:ind w:firstLineChars="200" w:firstLine="480"/>
        <w:jc w:val="left"/>
        <w:rPr>
          <w:rFonts w:ascii="宋体" w:hAnsi="宋体" w:cs="Arial"/>
          <w:kern w:val="0"/>
          <w:sz w:val="24"/>
        </w:rPr>
      </w:pPr>
      <w:r w:rsidRPr="007E7356">
        <w:rPr>
          <w:rFonts w:ascii="宋体" w:hAnsi="宋体" w:cs="Arial" w:hint="eastAsia"/>
          <w:kern w:val="0"/>
          <w:sz w:val="24"/>
        </w:rPr>
        <w:t>b）</w:t>
      </w:r>
      <w:r w:rsidR="00D968E8">
        <w:rPr>
          <w:rFonts w:ascii="宋体" w:hAnsi="宋体" w:cs="Arial"/>
          <w:kern w:val="0"/>
          <w:sz w:val="24"/>
        </w:rPr>
        <w:t>由</w:t>
      </w:r>
      <w:r w:rsidR="00192B0A" w:rsidRPr="0003363C">
        <w:rPr>
          <w:rFonts w:ascii="宋体" w:hAnsi="宋体" w:hint="eastAsia"/>
          <w:sz w:val="24"/>
          <w:szCs w:val="20"/>
        </w:rPr>
        <w:t>__________</w:t>
      </w:r>
      <w:r w:rsidR="00D968E8">
        <w:rPr>
          <w:rFonts w:ascii="宋体" w:hAnsi="宋体" w:cs="Arial" w:hint="eastAsia"/>
          <w:kern w:val="0"/>
          <w:sz w:val="24"/>
        </w:rPr>
        <w:t>负责</w:t>
      </w:r>
      <w:r w:rsidRPr="007E7356">
        <w:rPr>
          <w:rFonts w:ascii="宋体" w:hAnsi="宋体" w:cs="Arial" w:hint="eastAsia"/>
          <w:kern w:val="0"/>
          <w:sz w:val="24"/>
        </w:rPr>
        <w:t>对品牌战略中各关键过程之间的相互作用进行分析和评估，找出潜在的问题；</w:t>
      </w:r>
    </w:p>
    <w:p w:rsidR="00EE7B7D" w:rsidRPr="007E7356" w:rsidRDefault="00EE7B7D" w:rsidP="00EE7B7D">
      <w:pPr>
        <w:autoSpaceDE w:val="0"/>
        <w:autoSpaceDN w:val="0"/>
        <w:adjustRightInd w:val="0"/>
        <w:snapToGrid w:val="0"/>
        <w:spacing w:line="500" w:lineRule="atLeast"/>
        <w:ind w:firstLineChars="200" w:firstLine="480"/>
        <w:jc w:val="left"/>
        <w:rPr>
          <w:rFonts w:ascii="宋体" w:hAnsi="宋体" w:cs="Arial"/>
          <w:kern w:val="0"/>
          <w:sz w:val="24"/>
        </w:rPr>
      </w:pPr>
      <w:r w:rsidRPr="007E7356">
        <w:rPr>
          <w:rFonts w:ascii="宋体" w:hAnsi="宋体" w:cs="Arial" w:hint="eastAsia"/>
          <w:kern w:val="0"/>
          <w:sz w:val="24"/>
        </w:rPr>
        <w:lastRenderedPageBreak/>
        <w:t>c）对于上述发现的问题，</w:t>
      </w:r>
      <w:r w:rsidR="0080548F">
        <w:rPr>
          <w:rFonts w:ascii="宋体" w:hAnsi="宋体" w:cs="Arial" w:hint="eastAsia"/>
          <w:kern w:val="0"/>
          <w:sz w:val="24"/>
        </w:rPr>
        <w:t>应</w:t>
      </w:r>
      <w:r w:rsidRPr="007E7356">
        <w:rPr>
          <w:rFonts w:ascii="宋体" w:hAnsi="宋体" w:cs="Arial" w:hint="eastAsia"/>
          <w:kern w:val="0"/>
          <w:sz w:val="24"/>
        </w:rPr>
        <w:t>建立一套改善和解决的问题的合理机制，依据轻重缓急确定改进的优先次序；</w:t>
      </w:r>
    </w:p>
    <w:p w:rsidR="00EE7B7D" w:rsidRPr="007E7356" w:rsidRDefault="00EE7B7D" w:rsidP="00EE7B7D">
      <w:pPr>
        <w:autoSpaceDE w:val="0"/>
        <w:autoSpaceDN w:val="0"/>
        <w:adjustRightInd w:val="0"/>
        <w:snapToGrid w:val="0"/>
        <w:spacing w:line="500" w:lineRule="atLeast"/>
        <w:ind w:firstLineChars="200" w:firstLine="480"/>
        <w:jc w:val="left"/>
        <w:rPr>
          <w:rFonts w:ascii="宋体" w:hAnsi="宋体" w:cs="Arial"/>
          <w:kern w:val="0"/>
          <w:sz w:val="24"/>
        </w:rPr>
      </w:pPr>
      <w:r w:rsidRPr="007E7356">
        <w:rPr>
          <w:rFonts w:ascii="宋体" w:hAnsi="宋体" w:cs="Arial" w:hint="eastAsia"/>
          <w:kern w:val="0"/>
          <w:sz w:val="24"/>
        </w:rPr>
        <w:t>d）</w:t>
      </w:r>
      <w:r w:rsidR="0080548F">
        <w:rPr>
          <w:rFonts w:ascii="宋体" w:hAnsi="宋体" w:cs="Arial" w:hint="eastAsia"/>
          <w:kern w:val="0"/>
          <w:sz w:val="24"/>
        </w:rPr>
        <w:t>由</w:t>
      </w:r>
      <w:r w:rsidR="00192B0A" w:rsidRPr="0003363C">
        <w:rPr>
          <w:rFonts w:ascii="宋体" w:hAnsi="宋体" w:hint="eastAsia"/>
          <w:sz w:val="24"/>
          <w:szCs w:val="20"/>
        </w:rPr>
        <w:t>__________</w:t>
      </w:r>
      <w:r w:rsidR="0080548F">
        <w:rPr>
          <w:rFonts w:ascii="宋体" w:hAnsi="宋体" w:cs="Arial" w:hint="eastAsia"/>
          <w:kern w:val="0"/>
          <w:sz w:val="24"/>
        </w:rPr>
        <w:t>以优先次序为依据，在公司各层级上建立、调整和展开目标所需的行动框架</w:t>
      </w:r>
      <w:r w:rsidRPr="007E7356">
        <w:rPr>
          <w:rFonts w:ascii="宋体" w:hAnsi="宋体" w:cs="Arial" w:hint="eastAsia"/>
          <w:kern w:val="0"/>
          <w:sz w:val="24"/>
        </w:rPr>
        <w:t>。</w:t>
      </w:r>
      <w:bookmarkStart w:id="197" w:name="_Toc303771094"/>
    </w:p>
    <w:p w:rsidR="00EE7B7D" w:rsidRPr="007E7356" w:rsidRDefault="00EE7B7D" w:rsidP="00EE7B7D">
      <w:pPr>
        <w:adjustRightInd w:val="0"/>
        <w:snapToGrid w:val="0"/>
        <w:spacing w:line="500" w:lineRule="atLeast"/>
        <w:jc w:val="left"/>
        <w:outlineLvl w:val="1"/>
        <w:rPr>
          <w:rFonts w:ascii="宋体" w:hAnsi="宋体"/>
          <w:b/>
          <w:sz w:val="24"/>
        </w:rPr>
      </w:pPr>
      <w:bookmarkStart w:id="198" w:name="_Toc483381352"/>
      <w:r w:rsidRPr="007E7356">
        <w:rPr>
          <w:rFonts w:ascii="宋体" w:hAnsi="宋体" w:hint="eastAsia"/>
          <w:b/>
          <w:sz w:val="24"/>
        </w:rPr>
        <w:t>5.4 战略和方针的沟通</w:t>
      </w:r>
      <w:bookmarkEnd w:id="197"/>
      <w:bookmarkEnd w:id="198"/>
    </w:p>
    <w:p w:rsidR="00EE7B7D" w:rsidRDefault="00EE7B7D" w:rsidP="0080548F">
      <w:pPr>
        <w:autoSpaceDE w:val="0"/>
        <w:autoSpaceDN w:val="0"/>
        <w:adjustRightInd w:val="0"/>
        <w:snapToGrid w:val="0"/>
        <w:spacing w:line="500" w:lineRule="atLeast"/>
        <w:jc w:val="left"/>
        <w:rPr>
          <w:rFonts w:ascii="宋体" w:hAnsi="宋体" w:cs="宋体"/>
          <w:kern w:val="0"/>
          <w:sz w:val="24"/>
        </w:rPr>
      </w:pPr>
      <w:r w:rsidRPr="0080548F">
        <w:rPr>
          <w:rFonts w:ascii="宋体" w:hAnsi="宋体" w:cs="宋体" w:hint="eastAsia"/>
          <w:kern w:val="0"/>
          <w:sz w:val="24"/>
        </w:rPr>
        <w:t xml:space="preserve">5.4.1 </w:t>
      </w:r>
      <w:r w:rsidRPr="007E7356">
        <w:rPr>
          <w:rFonts w:ascii="宋体" w:hAnsi="宋体" w:cs="宋体" w:hint="eastAsia"/>
          <w:kern w:val="0"/>
          <w:sz w:val="24"/>
        </w:rPr>
        <w:t>公司通过多层次、多渠道对品牌战略方针进行沟通。</w:t>
      </w:r>
      <w:r w:rsidRPr="0080548F">
        <w:rPr>
          <w:rFonts w:ascii="宋体" w:hAnsi="宋体" w:cs="宋体" w:hint="eastAsia"/>
          <w:kern w:val="0"/>
          <w:sz w:val="24"/>
        </w:rPr>
        <w:t>沟通对象</w:t>
      </w:r>
      <w:r w:rsidRPr="007E7356">
        <w:rPr>
          <w:rFonts w:ascii="宋体" w:hAnsi="宋体" w:cs="宋体" w:hint="eastAsia"/>
          <w:kern w:val="0"/>
          <w:sz w:val="24"/>
        </w:rPr>
        <w:t>包括</w:t>
      </w:r>
      <w:r w:rsidR="00140F58">
        <w:rPr>
          <w:rFonts w:ascii="宋体" w:hAnsi="宋体" w:cs="宋体" w:hint="eastAsia"/>
          <w:kern w:val="0"/>
          <w:sz w:val="24"/>
        </w:rPr>
        <w:t>本手册4.4节提及的各类利益相关方</w:t>
      </w:r>
      <w:r w:rsidRPr="007E7356">
        <w:rPr>
          <w:rFonts w:ascii="宋体" w:hAnsi="宋体" w:cs="宋体" w:hint="eastAsia"/>
          <w:kern w:val="0"/>
          <w:sz w:val="24"/>
        </w:rPr>
        <w:t>。</w:t>
      </w:r>
      <w:r w:rsidRPr="0080548F">
        <w:rPr>
          <w:rFonts w:ascii="宋体" w:hAnsi="宋体" w:cs="宋体" w:hint="eastAsia"/>
          <w:kern w:val="0"/>
          <w:sz w:val="24"/>
        </w:rPr>
        <w:t>沟通方式</w:t>
      </w:r>
      <w:r w:rsidRPr="007E7356">
        <w:rPr>
          <w:rFonts w:ascii="宋体" w:hAnsi="宋体" w:cs="宋体" w:hint="eastAsia"/>
          <w:kern w:val="0"/>
          <w:sz w:val="24"/>
        </w:rPr>
        <w:t>包</w:t>
      </w:r>
      <w:r w:rsidRPr="008354D9">
        <w:rPr>
          <w:rFonts w:ascii="宋体" w:hAnsi="宋体" w:cs="宋体" w:hint="eastAsia"/>
          <w:kern w:val="0"/>
          <w:sz w:val="24"/>
        </w:rPr>
        <w:t>括</w:t>
      </w:r>
      <w:r w:rsidR="008354D9" w:rsidRPr="008354D9">
        <w:rPr>
          <w:rFonts w:ascii="宋体" w:hAnsi="宋体" w:cs="宋体" w:hint="eastAsia"/>
          <w:kern w:val="0"/>
          <w:sz w:val="24"/>
        </w:rPr>
        <w:t>横向沟通、纵向沟通</w:t>
      </w:r>
      <w:r w:rsidRPr="007E7356">
        <w:rPr>
          <w:rFonts w:ascii="宋体" w:hAnsi="宋体" w:cs="宋体" w:hint="eastAsia"/>
          <w:kern w:val="0"/>
          <w:sz w:val="24"/>
        </w:rPr>
        <w:t>，并根据对象不同调整沟通的内容。</w:t>
      </w:r>
    </w:p>
    <w:p w:rsidR="0080548F" w:rsidRDefault="0080548F" w:rsidP="0080548F">
      <w:pPr>
        <w:autoSpaceDE w:val="0"/>
        <w:autoSpaceDN w:val="0"/>
        <w:adjustRightInd w:val="0"/>
        <w:snapToGrid w:val="0"/>
        <w:spacing w:line="500" w:lineRule="atLeast"/>
        <w:jc w:val="left"/>
        <w:rPr>
          <w:rFonts w:ascii="宋体" w:hAnsi="宋体" w:cs="宋体"/>
          <w:kern w:val="0"/>
          <w:sz w:val="24"/>
        </w:rPr>
      </w:pPr>
      <w:r>
        <w:rPr>
          <w:rFonts w:ascii="宋体" w:hAnsi="宋体" w:cs="宋体" w:hint="eastAsia"/>
          <w:kern w:val="0"/>
          <w:sz w:val="24"/>
        </w:rPr>
        <w:t xml:space="preserve">5.4.2 </w:t>
      </w:r>
      <w:r w:rsidR="00192B0A" w:rsidRPr="0003363C">
        <w:rPr>
          <w:rFonts w:ascii="宋体" w:hAnsi="宋体" w:hint="eastAsia"/>
          <w:sz w:val="24"/>
          <w:szCs w:val="20"/>
        </w:rPr>
        <w:t>__________</w:t>
      </w:r>
      <w:r>
        <w:rPr>
          <w:rFonts w:ascii="宋体" w:hAnsi="宋体" w:cs="宋体" w:hint="eastAsia"/>
          <w:kern w:val="0"/>
          <w:sz w:val="24"/>
        </w:rPr>
        <w:t>负责建立和实施反馈机制，并依据</w:t>
      </w:r>
      <w:r w:rsidR="00140F58">
        <w:rPr>
          <w:rFonts w:ascii="宋体" w:hAnsi="宋体" w:cs="宋体" w:hint="eastAsia"/>
          <w:kern w:val="0"/>
          <w:sz w:val="24"/>
        </w:rPr>
        <w:t>《</w:t>
      </w:r>
      <w:r w:rsidR="00192B0A" w:rsidRPr="0003363C">
        <w:rPr>
          <w:rFonts w:ascii="宋体" w:hAnsi="宋体" w:hint="eastAsia"/>
          <w:sz w:val="24"/>
          <w:szCs w:val="20"/>
        </w:rPr>
        <w:t>____________________</w:t>
      </w:r>
      <w:r w:rsidR="00140F58">
        <w:rPr>
          <w:rFonts w:ascii="宋体" w:hAnsi="宋体" w:cs="宋体" w:hint="eastAsia"/>
          <w:kern w:val="0"/>
          <w:sz w:val="24"/>
        </w:rPr>
        <w:t>》</w:t>
      </w:r>
      <w:r>
        <w:rPr>
          <w:rFonts w:ascii="宋体" w:hAnsi="宋体" w:cs="宋体" w:hint="eastAsia"/>
          <w:kern w:val="0"/>
          <w:sz w:val="24"/>
        </w:rPr>
        <w:t>开展周期性的评审工作，以使公司</w:t>
      </w:r>
      <w:r w:rsidR="008354D9">
        <w:rPr>
          <w:rFonts w:ascii="宋体" w:hAnsi="宋体" w:cs="宋体" w:hint="eastAsia"/>
          <w:kern w:val="0"/>
          <w:sz w:val="24"/>
        </w:rPr>
        <w:t>的品牌战略和方针</w:t>
      </w:r>
      <w:r>
        <w:rPr>
          <w:rFonts w:ascii="宋体" w:hAnsi="宋体" w:cs="宋体" w:hint="eastAsia"/>
          <w:kern w:val="0"/>
          <w:sz w:val="24"/>
        </w:rPr>
        <w:t>主动适应环境的变化</w:t>
      </w:r>
      <w:r w:rsidR="008354D9">
        <w:rPr>
          <w:rFonts w:ascii="宋体" w:hAnsi="宋体" w:cs="宋体" w:hint="eastAsia"/>
          <w:kern w:val="0"/>
          <w:sz w:val="24"/>
        </w:rPr>
        <w:t>。</w:t>
      </w:r>
    </w:p>
    <w:p w:rsidR="0080548F" w:rsidRPr="007E7356" w:rsidRDefault="0080548F" w:rsidP="00EE7B7D">
      <w:pPr>
        <w:autoSpaceDE w:val="0"/>
        <w:autoSpaceDN w:val="0"/>
        <w:adjustRightInd w:val="0"/>
        <w:snapToGrid w:val="0"/>
        <w:spacing w:line="500" w:lineRule="atLeast"/>
        <w:ind w:firstLineChars="200" w:firstLine="480"/>
        <w:jc w:val="left"/>
        <w:rPr>
          <w:rFonts w:ascii="宋体" w:hAnsi="宋体" w:cs="宋体"/>
          <w:kern w:val="0"/>
          <w:sz w:val="24"/>
        </w:rPr>
      </w:pPr>
    </w:p>
    <w:p w:rsidR="00EE7B7D" w:rsidRPr="007E7356" w:rsidRDefault="00EE7B7D" w:rsidP="00EE7B7D">
      <w:pPr>
        <w:autoSpaceDE w:val="0"/>
        <w:autoSpaceDN w:val="0"/>
        <w:adjustRightInd w:val="0"/>
        <w:snapToGrid w:val="0"/>
        <w:spacing w:line="500" w:lineRule="atLeast"/>
        <w:jc w:val="left"/>
        <w:rPr>
          <w:rFonts w:ascii="宋体" w:hAnsi="宋体" w:cs="Arial"/>
          <w:kern w:val="0"/>
          <w:sz w:val="24"/>
        </w:rPr>
      </w:pPr>
    </w:p>
    <w:p w:rsidR="00EE7B7D" w:rsidRDefault="00EE7B7D" w:rsidP="00EE7B7D">
      <w:pPr>
        <w:numPr>
          <w:ilvl w:val="0"/>
          <w:numId w:val="3"/>
        </w:numPr>
        <w:adjustRightInd w:val="0"/>
        <w:snapToGrid w:val="0"/>
        <w:spacing w:line="500" w:lineRule="atLeast"/>
        <w:jc w:val="left"/>
        <w:outlineLvl w:val="0"/>
        <w:rPr>
          <w:rFonts w:ascii="宋体" w:hAnsi="宋体"/>
          <w:b/>
          <w:sz w:val="32"/>
          <w:szCs w:val="20"/>
        </w:rPr>
        <w:sectPr w:rsidR="00EE7B7D" w:rsidSect="00EE7B7D">
          <w:pgSz w:w="11906" w:h="16838"/>
          <w:pgMar w:top="1531" w:right="1474" w:bottom="1985" w:left="1588" w:header="851" w:footer="992" w:gutter="0"/>
          <w:cols w:space="425"/>
          <w:titlePg/>
          <w:docGrid w:type="lines" w:linePitch="312"/>
        </w:sectPr>
      </w:pPr>
      <w:bookmarkStart w:id="199" w:name="_Toc303771095"/>
    </w:p>
    <w:p w:rsidR="00EE7B7D" w:rsidRPr="007E7356" w:rsidRDefault="00EE7B7D" w:rsidP="00EE7B7D">
      <w:pPr>
        <w:numPr>
          <w:ilvl w:val="0"/>
          <w:numId w:val="3"/>
        </w:numPr>
        <w:adjustRightInd w:val="0"/>
        <w:snapToGrid w:val="0"/>
        <w:spacing w:line="500" w:lineRule="atLeast"/>
        <w:jc w:val="left"/>
        <w:outlineLvl w:val="0"/>
        <w:rPr>
          <w:rFonts w:ascii="宋体" w:hAnsi="宋体"/>
          <w:b/>
          <w:sz w:val="32"/>
          <w:szCs w:val="20"/>
        </w:rPr>
      </w:pPr>
      <w:bookmarkStart w:id="200" w:name="_Toc483381353"/>
      <w:r w:rsidRPr="007E7356">
        <w:rPr>
          <w:rFonts w:ascii="宋体" w:hAnsi="宋体" w:hint="eastAsia"/>
          <w:b/>
          <w:sz w:val="32"/>
          <w:szCs w:val="20"/>
        </w:rPr>
        <w:lastRenderedPageBreak/>
        <w:t>资源</w:t>
      </w:r>
      <w:bookmarkStart w:id="201" w:name="_Toc278205691"/>
      <w:bookmarkEnd w:id="199"/>
      <w:bookmarkEnd w:id="200"/>
    </w:p>
    <w:p w:rsidR="00EE7B7D" w:rsidRPr="007E7356" w:rsidRDefault="00EE7B7D" w:rsidP="00EE7B7D">
      <w:pPr>
        <w:adjustRightInd w:val="0"/>
        <w:snapToGrid w:val="0"/>
        <w:spacing w:line="500" w:lineRule="atLeast"/>
        <w:jc w:val="left"/>
        <w:outlineLvl w:val="1"/>
        <w:rPr>
          <w:rFonts w:ascii="宋体" w:hAnsi="宋体"/>
          <w:b/>
          <w:sz w:val="24"/>
        </w:rPr>
      </w:pPr>
      <w:bookmarkStart w:id="202" w:name="_Toc303771096"/>
      <w:bookmarkStart w:id="203" w:name="_Toc483381354"/>
      <w:r w:rsidRPr="007E7356">
        <w:rPr>
          <w:rFonts w:ascii="宋体" w:hAnsi="宋体" w:hint="eastAsia"/>
          <w:b/>
          <w:sz w:val="24"/>
        </w:rPr>
        <w:t>6.1 总</w:t>
      </w:r>
      <w:bookmarkEnd w:id="201"/>
      <w:r w:rsidRPr="007E7356">
        <w:rPr>
          <w:rFonts w:ascii="宋体" w:hAnsi="宋体" w:hint="eastAsia"/>
          <w:b/>
          <w:sz w:val="24"/>
        </w:rPr>
        <w:t>则</w:t>
      </w:r>
      <w:bookmarkEnd w:id="202"/>
      <w:bookmarkEnd w:id="203"/>
    </w:p>
    <w:p w:rsidR="00EE7B7D" w:rsidRPr="007E7356" w:rsidRDefault="00EE7B7D" w:rsidP="00EE7B7D">
      <w:pPr>
        <w:autoSpaceDE w:val="0"/>
        <w:autoSpaceDN w:val="0"/>
        <w:adjustRightInd w:val="0"/>
        <w:snapToGrid w:val="0"/>
        <w:spacing w:line="500" w:lineRule="atLeast"/>
        <w:jc w:val="left"/>
        <w:rPr>
          <w:rFonts w:ascii="宋体" w:hAnsi="宋体"/>
          <w:kern w:val="0"/>
          <w:sz w:val="24"/>
        </w:rPr>
      </w:pPr>
      <w:r w:rsidRPr="007E7356">
        <w:rPr>
          <w:rFonts w:ascii="宋体" w:hAnsi="宋体"/>
          <w:kern w:val="0"/>
          <w:sz w:val="24"/>
        </w:rPr>
        <w:t xml:space="preserve">6.1.1 </w:t>
      </w:r>
      <w:r w:rsidRPr="007E7356">
        <w:rPr>
          <w:rFonts w:ascii="宋体" w:hAnsi="宋体" w:hint="eastAsia"/>
          <w:kern w:val="0"/>
          <w:sz w:val="24"/>
        </w:rPr>
        <w:t>针对公司品牌培育所需的内外部资源，</w:t>
      </w:r>
      <w:r w:rsidRPr="007E7356">
        <w:rPr>
          <w:rFonts w:ascii="宋体" w:hAnsi="宋体"/>
          <w:kern w:val="0"/>
          <w:sz w:val="24"/>
        </w:rPr>
        <w:t>公司</w:t>
      </w:r>
      <w:r w:rsidRPr="007E7356">
        <w:rPr>
          <w:rFonts w:ascii="宋体" w:hAnsi="宋体" w:hint="eastAsia"/>
          <w:kern w:val="0"/>
          <w:sz w:val="24"/>
        </w:rPr>
        <w:t>建立各项资源的管理办法，包括资源的提供、分配、监视、评价、优化、维护和保护等方面。</w:t>
      </w:r>
    </w:p>
    <w:p w:rsidR="00EE7B7D" w:rsidRPr="007E7356" w:rsidRDefault="00EE7B7D" w:rsidP="00EE7B7D">
      <w:pPr>
        <w:autoSpaceDE w:val="0"/>
        <w:autoSpaceDN w:val="0"/>
        <w:adjustRightInd w:val="0"/>
        <w:snapToGrid w:val="0"/>
        <w:spacing w:line="500" w:lineRule="atLeast"/>
        <w:jc w:val="left"/>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sidRPr="007E7356">
          <w:rPr>
            <w:rFonts w:ascii="宋体" w:hAnsi="宋体"/>
            <w:kern w:val="0"/>
            <w:sz w:val="24"/>
          </w:rPr>
          <w:t>6.1.2</w:t>
        </w:r>
      </w:smartTag>
      <w:r w:rsidRPr="007E7356">
        <w:rPr>
          <w:rFonts w:ascii="宋体" w:hAnsi="宋体"/>
          <w:kern w:val="0"/>
          <w:sz w:val="24"/>
        </w:rPr>
        <w:t xml:space="preserve"> 资源管理程序由资源归口</w:t>
      </w:r>
      <w:r w:rsidRPr="007E7356">
        <w:rPr>
          <w:rFonts w:ascii="宋体" w:hAnsi="宋体" w:hint="eastAsia"/>
          <w:kern w:val="0"/>
          <w:sz w:val="24"/>
        </w:rPr>
        <w:t>部门</w:t>
      </w:r>
      <w:r w:rsidRPr="007E7356">
        <w:rPr>
          <w:rFonts w:ascii="宋体" w:hAnsi="宋体"/>
          <w:kern w:val="0"/>
          <w:sz w:val="24"/>
        </w:rPr>
        <w:t>制定，在制定过程中要注意与品牌战略</w:t>
      </w:r>
      <w:r w:rsidRPr="007E7356">
        <w:rPr>
          <w:rFonts w:ascii="宋体" w:hAnsi="宋体" w:hint="eastAsia"/>
          <w:kern w:val="0"/>
          <w:sz w:val="24"/>
        </w:rPr>
        <w:t>方针</w:t>
      </w:r>
      <w:r w:rsidRPr="007E7356">
        <w:rPr>
          <w:rFonts w:ascii="宋体" w:hAnsi="宋体"/>
          <w:kern w:val="0"/>
          <w:sz w:val="24"/>
        </w:rPr>
        <w:t>相适应。</w:t>
      </w:r>
    </w:p>
    <w:p w:rsidR="00EE7B7D" w:rsidRDefault="00EE7B7D" w:rsidP="00EE7B7D">
      <w:pPr>
        <w:autoSpaceDE w:val="0"/>
        <w:autoSpaceDN w:val="0"/>
        <w:adjustRightInd w:val="0"/>
        <w:snapToGrid w:val="0"/>
        <w:spacing w:line="500" w:lineRule="atLeast"/>
        <w:jc w:val="left"/>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sidRPr="007E7356">
          <w:rPr>
            <w:rFonts w:ascii="宋体" w:hAnsi="宋体"/>
            <w:kern w:val="0"/>
            <w:sz w:val="24"/>
          </w:rPr>
          <w:t>6.1.3</w:t>
        </w:r>
      </w:smartTag>
      <w:r w:rsidRPr="007E7356">
        <w:rPr>
          <w:rFonts w:ascii="宋体" w:hAnsi="宋体"/>
          <w:kern w:val="0"/>
          <w:sz w:val="24"/>
        </w:rPr>
        <w:t xml:space="preserve"> </w:t>
      </w:r>
      <w:proofErr w:type="gramStart"/>
      <w:r w:rsidRPr="007E7356">
        <w:rPr>
          <w:rFonts w:ascii="宋体" w:hAnsi="宋体" w:hint="eastAsia"/>
          <w:kern w:val="0"/>
          <w:sz w:val="24"/>
        </w:rPr>
        <w:t>各资源</w:t>
      </w:r>
      <w:proofErr w:type="gramEnd"/>
      <w:r w:rsidRPr="007E7356">
        <w:rPr>
          <w:rFonts w:ascii="宋体" w:hAnsi="宋体" w:hint="eastAsia"/>
          <w:kern w:val="0"/>
          <w:sz w:val="24"/>
        </w:rPr>
        <w:t>归口部门</w:t>
      </w:r>
      <w:r w:rsidRPr="007E7356">
        <w:rPr>
          <w:rFonts w:ascii="宋体" w:hAnsi="宋体"/>
          <w:kern w:val="0"/>
          <w:sz w:val="24"/>
        </w:rPr>
        <w:t>识别和评价与资源相关的风险，持续监视当前资源的利用情况以寻找资源利用的改进机会，同时寻找新资源、新技术，并优化过程。</w:t>
      </w:r>
    </w:p>
    <w:p w:rsidR="002C7C12" w:rsidRPr="00A97DC2" w:rsidRDefault="002C7C12" w:rsidP="002C7C12">
      <w:pPr>
        <w:pStyle w:val="02"/>
        <w:spacing w:beforeLines="0" w:afterLines="0" w:line="360" w:lineRule="auto"/>
        <w:ind w:firstLineChars="200" w:firstLine="420"/>
        <w:jc w:val="left"/>
        <w:rPr>
          <w:rFonts w:ascii="Times New Roman" w:eastAsia="宋体"/>
          <w:szCs w:val="21"/>
        </w:rPr>
      </w:pPr>
      <w:r w:rsidRPr="00A97DC2">
        <w:rPr>
          <w:rFonts w:ascii="Times New Roman" w:eastAsia="宋体" w:hint="eastAsia"/>
          <w:szCs w:val="21"/>
        </w:rPr>
        <w:t>公司存在的风险可从以下方面考虑：</w:t>
      </w:r>
    </w:p>
    <w:p w:rsidR="002C7C12" w:rsidRPr="00A97DC2" w:rsidRDefault="002C7C12" w:rsidP="002C7C12">
      <w:pPr>
        <w:pStyle w:val="02"/>
        <w:spacing w:beforeLines="0" w:afterLines="0" w:line="360" w:lineRule="auto"/>
        <w:ind w:firstLineChars="200" w:firstLine="420"/>
        <w:jc w:val="left"/>
        <w:rPr>
          <w:rFonts w:ascii="Times New Roman" w:eastAsia="宋体" w:hAnsi="Times New Roman"/>
          <w:szCs w:val="21"/>
        </w:rPr>
      </w:pPr>
      <w:r w:rsidRPr="00A97DC2">
        <w:rPr>
          <w:rFonts w:ascii="Times New Roman" w:eastAsia="宋体" w:hAnsi="Times New Roman"/>
          <w:szCs w:val="21"/>
        </w:rPr>
        <w:t>（</w:t>
      </w:r>
      <w:r w:rsidRPr="00A97DC2">
        <w:rPr>
          <w:rFonts w:ascii="Times New Roman" w:eastAsia="宋体" w:hAnsi="Times New Roman"/>
          <w:szCs w:val="21"/>
        </w:rPr>
        <w:t>1</w:t>
      </w:r>
      <w:r w:rsidRPr="00A97DC2">
        <w:rPr>
          <w:rFonts w:ascii="Times New Roman" w:eastAsia="宋体" w:hAnsi="Times New Roman"/>
          <w:szCs w:val="21"/>
        </w:rPr>
        <w:t>）质量</w:t>
      </w:r>
      <w:r w:rsidRPr="00A97DC2">
        <w:rPr>
          <w:rFonts w:ascii="Times New Roman" w:eastAsia="宋体" w:hAnsi="Times New Roman" w:hint="eastAsia"/>
          <w:szCs w:val="21"/>
        </w:rPr>
        <w:t>风险</w:t>
      </w:r>
      <w:r w:rsidRPr="00A97DC2">
        <w:rPr>
          <w:rFonts w:ascii="Times New Roman" w:eastAsia="宋体" w:hAnsi="Times New Roman"/>
          <w:szCs w:val="21"/>
        </w:rPr>
        <w:t>：直接</w:t>
      </w:r>
      <w:r w:rsidRPr="00A97DC2">
        <w:rPr>
          <w:rFonts w:ascii="Times New Roman" w:eastAsia="宋体" w:hAnsi="Times New Roman" w:hint="eastAsia"/>
          <w:szCs w:val="21"/>
        </w:rPr>
        <w:t>产品和</w:t>
      </w:r>
      <w:r w:rsidRPr="00A97DC2">
        <w:rPr>
          <w:rFonts w:ascii="Times New Roman" w:eastAsia="宋体" w:hAnsi="Times New Roman"/>
          <w:szCs w:val="21"/>
        </w:rPr>
        <w:t>服务质量、间接产品</w:t>
      </w:r>
      <w:r w:rsidRPr="00A97DC2">
        <w:rPr>
          <w:rFonts w:ascii="Times New Roman" w:eastAsia="宋体" w:hAnsi="Times New Roman" w:hint="eastAsia"/>
          <w:szCs w:val="21"/>
        </w:rPr>
        <w:t>和服务</w:t>
      </w:r>
      <w:r w:rsidRPr="00A97DC2">
        <w:rPr>
          <w:rFonts w:ascii="Times New Roman" w:eastAsia="宋体" w:hAnsi="Times New Roman"/>
          <w:szCs w:val="21"/>
        </w:rPr>
        <w:t>质量。</w:t>
      </w:r>
    </w:p>
    <w:p w:rsidR="002C7C12" w:rsidRPr="00A97DC2" w:rsidRDefault="002C7C12" w:rsidP="002C7C12">
      <w:pPr>
        <w:pStyle w:val="02"/>
        <w:spacing w:beforeLines="0" w:afterLines="0" w:line="360" w:lineRule="auto"/>
        <w:ind w:firstLineChars="200" w:firstLine="420"/>
        <w:jc w:val="left"/>
        <w:rPr>
          <w:rFonts w:ascii="Times New Roman" w:eastAsia="宋体" w:hAnsi="Times New Roman"/>
          <w:szCs w:val="21"/>
        </w:rPr>
      </w:pPr>
      <w:r w:rsidRPr="00A97DC2">
        <w:rPr>
          <w:rFonts w:ascii="Times New Roman" w:eastAsia="宋体" w:hAnsi="Times New Roman"/>
          <w:szCs w:val="21"/>
        </w:rPr>
        <w:t>（</w:t>
      </w:r>
      <w:r w:rsidRPr="00A97DC2">
        <w:rPr>
          <w:rFonts w:ascii="Times New Roman" w:eastAsia="宋体" w:hAnsi="Times New Roman" w:hint="eastAsia"/>
          <w:szCs w:val="21"/>
        </w:rPr>
        <w:t>2</w:t>
      </w:r>
      <w:r w:rsidRPr="00A97DC2">
        <w:rPr>
          <w:rFonts w:ascii="Times New Roman" w:eastAsia="宋体" w:hAnsi="Times New Roman"/>
          <w:szCs w:val="21"/>
        </w:rPr>
        <w:t>）经营风险：原材料、设备、供</w:t>
      </w:r>
      <w:r w:rsidRPr="00A97DC2">
        <w:rPr>
          <w:rFonts w:ascii="Times New Roman" w:eastAsia="宋体" w:hAnsi="Times New Roman" w:hint="eastAsia"/>
          <w:szCs w:val="21"/>
        </w:rPr>
        <w:t>应、销售</w:t>
      </w:r>
      <w:r w:rsidRPr="00A97DC2">
        <w:rPr>
          <w:rFonts w:ascii="Times New Roman" w:eastAsia="宋体" w:hAnsi="Times New Roman"/>
          <w:szCs w:val="21"/>
        </w:rPr>
        <w:t>、技术、专利及产权。</w:t>
      </w:r>
    </w:p>
    <w:p w:rsidR="002C7C12" w:rsidRPr="00A97DC2" w:rsidRDefault="002C7C12" w:rsidP="002C7C12">
      <w:pPr>
        <w:pStyle w:val="02"/>
        <w:spacing w:beforeLines="0" w:afterLines="0" w:line="360" w:lineRule="auto"/>
        <w:ind w:firstLineChars="200" w:firstLine="420"/>
        <w:jc w:val="left"/>
        <w:rPr>
          <w:rFonts w:ascii="Times New Roman" w:eastAsia="宋体" w:hAnsi="Times New Roman"/>
          <w:szCs w:val="21"/>
        </w:rPr>
      </w:pPr>
      <w:r w:rsidRPr="00A97DC2">
        <w:rPr>
          <w:rFonts w:ascii="Times New Roman" w:eastAsia="宋体" w:hAnsi="Times New Roman"/>
          <w:szCs w:val="21"/>
        </w:rPr>
        <w:t>（</w:t>
      </w:r>
      <w:r w:rsidRPr="00A97DC2">
        <w:rPr>
          <w:rFonts w:ascii="Times New Roman" w:eastAsia="宋体" w:hAnsi="Times New Roman" w:hint="eastAsia"/>
          <w:szCs w:val="21"/>
        </w:rPr>
        <w:t>3</w:t>
      </w:r>
      <w:r w:rsidRPr="00A97DC2">
        <w:rPr>
          <w:rFonts w:ascii="Times New Roman" w:eastAsia="宋体" w:hAnsi="Times New Roman"/>
          <w:szCs w:val="21"/>
        </w:rPr>
        <w:t>）财务风险：资金偿还、资金使用、资金回收、效益分配。</w:t>
      </w:r>
    </w:p>
    <w:p w:rsidR="002C7C12" w:rsidRPr="00A97DC2" w:rsidRDefault="002C7C12" w:rsidP="002C7C12">
      <w:pPr>
        <w:pStyle w:val="02"/>
        <w:spacing w:beforeLines="0" w:afterLines="0" w:line="360" w:lineRule="auto"/>
        <w:ind w:firstLineChars="200" w:firstLine="420"/>
        <w:jc w:val="left"/>
        <w:rPr>
          <w:rFonts w:ascii="Times New Roman" w:eastAsia="宋体" w:hAnsi="Times New Roman"/>
          <w:szCs w:val="21"/>
        </w:rPr>
      </w:pPr>
      <w:r w:rsidRPr="00A97DC2">
        <w:rPr>
          <w:rFonts w:ascii="Times New Roman" w:eastAsia="宋体" w:hAnsi="Times New Roman"/>
          <w:szCs w:val="21"/>
        </w:rPr>
        <w:t>（</w:t>
      </w:r>
      <w:r w:rsidRPr="00A97DC2">
        <w:rPr>
          <w:rFonts w:ascii="Times New Roman" w:eastAsia="宋体" w:hAnsi="Times New Roman" w:hint="eastAsia"/>
          <w:szCs w:val="21"/>
        </w:rPr>
        <w:t>4</w:t>
      </w:r>
      <w:r w:rsidRPr="00A97DC2">
        <w:rPr>
          <w:rFonts w:ascii="Times New Roman" w:eastAsia="宋体" w:hAnsi="Times New Roman"/>
          <w:szCs w:val="21"/>
        </w:rPr>
        <w:t>）环境风险：自然、人文、政治、</w:t>
      </w:r>
      <w:r w:rsidRPr="00A97DC2">
        <w:rPr>
          <w:rFonts w:ascii="Times New Roman" w:eastAsia="宋体" w:hAnsi="Times New Roman" w:hint="eastAsia"/>
          <w:szCs w:val="21"/>
        </w:rPr>
        <w:t>经济、环境影响</w:t>
      </w:r>
      <w:r w:rsidRPr="00A97DC2">
        <w:rPr>
          <w:rFonts w:ascii="Times New Roman" w:eastAsia="宋体" w:hAnsi="Times New Roman"/>
          <w:szCs w:val="21"/>
        </w:rPr>
        <w:t>。</w:t>
      </w:r>
    </w:p>
    <w:p w:rsidR="002C7C12" w:rsidRPr="00A97DC2" w:rsidRDefault="002C7C12" w:rsidP="002C7C12">
      <w:pPr>
        <w:pStyle w:val="02"/>
        <w:spacing w:beforeLines="0" w:afterLines="0" w:line="360" w:lineRule="auto"/>
        <w:ind w:firstLineChars="200" w:firstLine="420"/>
        <w:jc w:val="left"/>
        <w:rPr>
          <w:rFonts w:ascii="Times New Roman" w:eastAsia="宋体" w:hAnsi="Times New Roman"/>
          <w:szCs w:val="21"/>
        </w:rPr>
      </w:pPr>
      <w:r w:rsidRPr="00A97DC2">
        <w:rPr>
          <w:rFonts w:ascii="Times New Roman" w:eastAsia="宋体" w:hAnsi="Times New Roman"/>
          <w:szCs w:val="21"/>
        </w:rPr>
        <w:t>（</w:t>
      </w:r>
      <w:r w:rsidRPr="00A97DC2">
        <w:rPr>
          <w:rFonts w:ascii="Times New Roman" w:eastAsia="宋体" w:hAnsi="Times New Roman" w:hint="eastAsia"/>
          <w:szCs w:val="21"/>
        </w:rPr>
        <w:t>5</w:t>
      </w:r>
      <w:r w:rsidRPr="00A97DC2">
        <w:rPr>
          <w:rFonts w:ascii="Times New Roman" w:eastAsia="宋体" w:hAnsi="Times New Roman"/>
          <w:szCs w:val="21"/>
        </w:rPr>
        <w:t>）</w:t>
      </w:r>
      <w:r w:rsidRPr="00A97DC2">
        <w:rPr>
          <w:rFonts w:ascii="Times New Roman" w:eastAsia="宋体" w:hAnsi="Times New Roman" w:hint="eastAsia"/>
          <w:szCs w:val="21"/>
        </w:rPr>
        <w:t>法律风险：法律法规要求。</w:t>
      </w:r>
    </w:p>
    <w:p w:rsidR="002C7C12" w:rsidRPr="00A97DC2" w:rsidRDefault="002C7C12" w:rsidP="002C7C12">
      <w:pPr>
        <w:pStyle w:val="02"/>
        <w:spacing w:beforeLines="0" w:afterLines="0" w:line="360" w:lineRule="auto"/>
        <w:ind w:firstLineChars="200" w:firstLine="420"/>
        <w:jc w:val="left"/>
        <w:rPr>
          <w:rFonts w:ascii="Times New Roman" w:eastAsia="宋体" w:hAnsi="Times New Roman"/>
          <w:szCs w:val="21"/>
        </w:rPr>
      </w:pPr>
      <w:r w:rsidRPr="00A97DC2">
        <w:rPr>
          <w:rFonts w:ascii="Times New Roman" w:eastAsia="宋体" w:hAnsi="Times New Roman" w:hint="eastAsia"/>
          <w:szCs w:val="21"/>
        </w:rPr>
        <w:t>以及环境因素、安全风险、合</w:t>
      </w:r>
      <w:proofErr w:type="gramStart"/>
      <w:r w:rsidRPr="00A97DC2">
        <w:rPr>
          <w:rFonts w:ascii="Times New Roman" w:eastAsia="宋体" w:hAnsi="Times New Roman" w:hint="eastAsia"/>
          <w:szCs w:val="21"/>
        </w:rPr>
        <w:t>规</w:t>
      </w:r>
      <w:proofErr w:type="gramEnd"/>
      <w:r w:rsidRPr="00A97DC2">
        <w:rPr>
          <w:rFonts w:ascii="Times New Roman" w:eastAsia="宋体" w:hAnsi="Times New Roman" w:hint="eastAsia"/>
          <w:szCs w:val="21"/>
        </w:rPr>
        <w:t>义务等。</w:t>
      </w:r>
    </w:p>
    <w:p w:rsidR="00EE7B7D" w:rsidRPr="00EF7218" w:rsidRDefault="00EE7B7D" w:rsidP="00EE7B7D">
      <w:pPr>
        <w:autoSpaceDE w:val="0"/>
        <w:autoSpaceDN w:val="0"/>
        <w:adjustRightInd w:val="0"/>
        <w:snapToGrid w:val="0"/>
        <w:spacing w:line="500" w:lineRule="atLeast"/>
        <w:jc w:val="left"/>
        <w:rPr>
          <w:rFonts w:ascii="宋体" w:hAnsi="宋体"/>
          <w:kern w:val="0"/>
          <w:sz w:val="24"/>
        </w:rPr>
      </w:pPr>
      <w:r w:rsidRPr="007E7356">
        <w:rPr>
          <w:rFonts w:ascii="宋体" w:hAnsi="宋体"/>
          <w:kern w:val="0"/>
          <w:sz w:val="24"/>
        </w:rPr>
        <w:t>6.1.4 与资源相关的风险管理过程按照</w:t>
      </w:r>
      <w:r w:rsidRPr="007E7356">
        <w:rPr>
          <w:rFonts w:ascii="宋体" w:hAnsi="宋体" w:hint="eastAsia"/>
          <w:kern w:val="0"/>
          <w:sz w:val="24"/>
        </w:rPr>
        <w:t>公司</w:t>
      </w:r>
      <w:r w:rsidRPr="007E7356">
        <w:rPr>
          <w:rFonts w:ascii="宋体" w:hAnsi="宋体"/>
          <w:kern w:val="0"/>
          <w:sz w:val="24"/>
        </w:rPr>
        <w:t>编制的</w:t>
      </w:r>
      <w:bookmarkStart w:id="204" w:name="OLE_LINK1"/>
      <w:r w:rsidRPr="007E7356">
        <w:rPr>
          <w:rFonts w:ascii="宋体" w:hAnsi="宋体"/>
          <w:kern w:val="0"/>
          <w:sz w:val="24"/>
        </w:rPr>
        <w:t>《</w:t>
      </w:r>
      <w:r w:rsidR="00192B0A" w:rsidRPr="0003363C">
        <w:rPr>
          <w:rFonts w:ascii="宋体" w:hAnsi="宋体" w:hint="eastAsia"/>
          <w:sz w:val="24"/>
          <w:szCs w:val="20"/>
        </w:rPr>
        <w:t>____________________</w:t>
      </w:r>
      <w:r w:rsidRPr="007E7356">
        <w:rPr>
          <w:rFonts w:ascii="宋体" w:hAnsi="宋体"/>
          <w:kern w:val="0"/>
          <w:sz w:val="24"/>
        </w:rPr>
        <w:t>》</w:t>
      </w:r>
      <w:bookmarkEnd w:id="204"/>
      <w:r w:rsidR="00192B0A">
        <w:rPr>
          <w:rFonts w:ascii="宋体" w:hAnsi="宋体" w:hint="eastAsia"/>
          <w:kern w:val="0"/>
          <w:sz w:val="24"/>
        </w:rPr>
        <w:t>（可包含多个文件）</w:t>
      </w:r>
      <w:r w:rsidRPr="007E7356">
        <w:rPr>
          <w:rFonts w:ascii="宋体" w:hAnsi="宋体"/>
          <w:kern w:val="0"/>
          <w:sz w:val="24"/>
        </w:rPr>
        <w:t>实施。</w:t>
      </w:r>
    </w:p>
    <w:p w:rsidR="00EE7B7D" w:rsidRPr="00EF7218" w:rsidRDefault="00EE7B7D" w:rsidP="00EE7B7D">
      <w:pPr>
        <w:adjustRightInd w:val="0"/>
        <w:snapToGrid w:val="0"/>
        <w:spacing w:line="500" w:lineRule="atLeast"/>
        <w:jc w:val="left"/>
        <w:outlineLvl w:val="1"/>
        <w:rPr>
          <w:rFonts w:ascii="宋体" w:hAnsi="宋体"/>
          <w:b/>
          <w:sz w:val="24"/>
        </w:rPr>
      </w:pPr>
      <w:bookmarkStart w:id="205" w:name="_Toc303771097"/>
      <w:bookmarkStart w:id="206" w:name="_Toc483381355"/>
      <w:r w:rsidRPr="00EF7218">
        <w:rPr>
          <w:rFonts w:ascii="宋体" w:hAnsi="宋体" w:hint="eastAsia"/>
          <w:b/>
          <w:sz w:val="24"/>
        </w:rPr>
        <w:t>6.2 财务资源</w:t>
      </w:r>
      <w:bookmarkStart w:id="207" w:name="_Toc278205693"/>
      <w:bookmarkEnd w:id="205"/>
      <w:bookmarkEnd w:id="206"/>
    </w:p>
    <w:p w:rsidR="00EE7B7D" w:rsidRPr="0020232C" w:rsidRDefault="00EE7B7D" w:rsidP="000144F8">
      <w:pPr>
        <w:autoSpaceDE w:val="0"/>
        <w:autoSpaceDN w:val="0"/>
        <w:adjustRightInd w:val="0"/>
        <w:snapToGrid w:val="0"/>
        <w:spacing w:line="500" w:lineRule="atLeast"/>
        <w:jc w:val="left"/>
        <w:rPr>
          <w:rFonts w:ascii="宋体" w:hAnsi="宋体" w:cs="宋体"/>
          <w:kern w:val="0"/>
          <w:sz w:val="24"/>
        </w:rPr>
      </w:pPr>
      <w:bookmarkStart w:id="208" w:name="_Toc436745857"/>
      <w:r w:rsidRPr="008037D7">
        <w:rPr>
          <w:rFonts w:ascii="宋体" w:hAnsi="宋体"/>
          <w:kern w:val="0"/>
          <w:sz w:val="24"/>
        </w:rPr>
        <w:t xml:space="preserve">6.2.1 </w:t>
      </w:r>
      <w:bookmarkEnd w:id="208"/>
      <w:r w:rsidR="00192B0A" w:rsidRPr="0003363C">
        <w:rPr>
          <w:rFonts w:ascii="宋体" w:hAnsi="宋体" w:hint="eastAsia"/>
          <w:sz w:val="24"/>
          <w:szCs w:val="20"/>
        </w:rPr>
        <w:t>__________</w:t>
      </w:r>
      <w:r w:rsidR="000144F8" w:rsidRPr="000144F8">
        <w:rPr>
          <w:rFonts w:ascii="宋体" w:hAnsi="宋体" w:hint="eastAsia"/>
          <w:kern w:val="0"/>
          <w:sz w:val="24"/>
        </w:rPr>
        <w:t>依据</w:t>
      </w:r>
      <w:r w:rsidR="000144F8">
        <w:rPr>
          <w:rFonts w:ascii="宋体" w:hAnsi="宋体" w:hint="eastAsia"/>
          <w:kern w:val="0"/>
          <w:sz w:val="24"/>
        </w:rPr>
        <w:t>《</w:t>
      </w:r>
      <w:r w:rsidR="00192B0A" w:rsidRPr="0003363C">
        <w:rPr>
          <w:rFonts w:ascii="宋体" w:hAnsi="宋体" w:hint="eastAsia"/>
          <w:sz w:val="24"/>
          <w:szCs w:val="20"/>
        </w:rPr>
        <w:t>____________________</w:t>
      </w:r>
      <w:r w:rsidR="000144F8">
        <w:rPr>
          <w:rFonts w:ascii="宋体" w:hAnsi="宋体" w:hint="eastAsia"/>
          <w:kern w:val="0"/>
          <w:sz w:val="24"/>
        </w:rPr>
        <w:t>》</w:t>
      </w:r>
      <w:r w:rsidRPr="008037D7">
        <w:rPr>
          <w:rFonts w:ascii="宋体" w:hAnsi="宋体" w:hint="eastAsia"/>
          <w:kern w:val="0"/>
          <w:sz w:val="24"/>
        </w:rPr>
        <w:t>负责品牌培育财务资源的归口管理</w:t>
      </w:r>
      <w:r w:rsidR="000144F8">
        <w:rPr>
          <w:rFonts w:ascii="宋体" w:hAnsi="宋体" w:hint="eastAsia"/>
          <w:kern w:val="0"/>
          <w:sz w:val="24"/>
        </w:rPr>
        <w:t>，为公司当前和未来品牌培育准备所需的财务资源。</w:t>
      </w:r>
    </w:p>
    <w:p w:rsidR="00EE7B7D" w:rsidRPr="00EF7218" w:rsidRDefault="00EE7B7D" w:rsidP="00EE7B7D">
      <w:pPr>
        <w:autoSpaceDE w:val="0"/>
        <w:autoSpaceDN w:val="0"/>
        <w:adjustRightInd w:val="0"/>
        <w:snapToGrid w:val="0"/>
        <w:spacing w:line="500" w:lineRule="atLeast"/>
        <w:jc w:val="left"/>
        <w:rPr>
          <w:rFonts w:ascii="宋体" w:hAnsi="宋体"/>
          <w:kern w:val="0"/>
          <w:sz w:val="24"/>
        </w:rPr>
      </w:pPr>
      <w:r w:rsidRPr="00EF7218">
        <w:rPr>
          <w:rFonts w:ascii="宋体" w:hAnsi="宋体"/>
          <w:kern w:val="0"/>
          <w:sz w:val="24"/>
        </w:rPr>
        <w:t>6.2.</w:t>
      </w:r>
      <w:r w:rsidR="003B64E7">
        <w:rPr>
          <w:rFonts w:ascii="宋体" w:hAnsi="宋体" w:hint="eastAsia"/>
          <w:kern w:val="0"/>
          <w:sz w:val="24"/>
        </w:rPr>
        <w:t>2</w:t>
      </w:r>
      <w:r w:rsidRPr="00EF7218">
        <w:rPr>
          <w:rFonts w:ascii="宋体" w:hAnsi="宋体"/>
          <w:kern w:val="0"/>
          <w:sz w:val="24"/>
        </w:rPr>
        <w:t xml:space="preserve"> </w:t>
      </w:r>
      <w:r w:rsidR="00192B0A" w:rsidRPr="0003363C">
        <w:rPr>
          <w:rFonts w:ascii="宋体" w:hAnsi="宋体" w:hint="eastAsia"/>
          <w:sz w:val="24"/>
          <w:szCs w:val="20"/>
        </w:rPr>
        <w:t>__________</w:t>
      </w:r>
      <w:r w:rsidRPr="00EF7218">
        <w:rPr>
          <w:rFonts w:ascii="宋体" w:hAnsi="宋体" w:hint="eastAsia"/>
          <w:kern w:val="0"/>
          <w:sz w:val="24"/>
        </w:rPr>
        <w:t>控制经费支付，并对经费使用情况及效果进行监控和评价，形成报告，每年年底报送最高管理者。</w:t>
      </w:r>
    </w:p>
    <w:p w:rsidR="00EE7B7D" w:rsidRPr="00FF2AD8" w:rsidRDefault="00EE7B7D" w:rsidP="00EE7B7D">
      <w:pPr>
        <w:autoSpaceDE w:val="0"/>
        <w:autoSpaceDN w:val="0"/>
        <w:adjustRightInd w:val="0"/>
        <w:snapToGrid w:val="0"/>
        <w:spacing w:line="500" w:lineRule="atLeast"/>
        <w:jc w:val="left"/>
        <w:rPr>
          <w:rFonts w:ascii="宋体" w:hAnsi="宋体"/>
          <w:kern w:val="0"/>
          <w:sz w:val="24"/>
        </w:rPr>
      </w:pPr>
      <w:r w:rsidRPr="00FF2AD8">
        <w:rPr>
          <w:rFonts w:ascii="宋体" w:hAnsi="宋体"/>
          <w:kern w:val="0"/>
          <w:sz w:val="24"/>
        </w:rPr>
        <w:t>6.2.</w:t>
      </w:r>
      <w:r w:rsidR="003B64E7">
        <w:rPr>
          <w:rFonts w:ascii="宋体" w:hAnsi="宋体" w:hint="eastAsia"/>
          <w:kern w:val="0"/>
          <w:sz w:val="24"/>
        </w:rPr>
        <w:t>3</w:t>
      </w:r>
      <w:r w:rsidRPr="00FF2AD8">
        <w:rPr>
          <w:rFonts w:ascii="宋体" w:hAnsi="宋体"/>
          <w:kern w:val="0"/>
          <w:sz w:val="24"/>
        </w:rPr>
        <w:t xml:space="preserve"> </w:t>
      </w:r>
      <w:r w:rsidRPr="00FF2AD8">
        <w:rPr>
          <w:rFonts w:ascii="宋体" w:hAnsi="宋体" w:hint="eastAsia"/>
          <w:kern w:val="0"/>
          <w:sz w:val="24"/>
        </w:rPr>
        <w:t>财务资源的提供、分配、监视、评价、优化、维护和保护具体按</w:t>
      </w:r>
      <w:r w:rsidR="00140F58">
        <w:rPr>
          <w:rFonts w:ascii="宋体" w:hAnsi="宋体" w:hint="eastAsia"/>
          <w:kern w:val="0"/>
          <w:sz w:val="24"/>
        </w:rPr>
        <w:t>《</w:t>
      </w:r>
      <w:r w:rsidR="00192B0A" w:rsidRPr="0003363C">
        <w:rPr>
          <w:rFonts w:ascii="宋体" w:hAnsi="宋体" w:hint="eastAsia"/>
          <w:sz w:val="24"/>
          <w:szCs w:val="20"/>
        </w:rPr>
        <w:t>____________________</w:t>
      </w:r>
      <w:r w:rsidR="00140F58">
        <w:rPr>
          <w:rFonts w:ascii="宋体" w:hAnsi="宋体" w:hint="eastAsia"/>
          <w:kern w:val="0"/>
          <w:sz w:val="24"/>
        </w:rPr>
        <w:t>》</w:t>
      </w:r>
      <w:r w:rsidRPr="00FF2AD8">
        <w:rPr>
          <w:rFonts w:ascii="宋体" w:hAnsi="宋体" w:hint="eastAsia"/>
          <w:kern w:val="0"/>
          <w:sz w:val="24"/>
        </w:rPr>
        <w:t>实施。</w:t>
      </w:r>
    </w:p>
    <w:p w:rsidR="00EE7B7D" w:rsidRPr="00EF7218" w:rsidRDefault="00EE7B7D" w:rsidP="00EE7B7D">
      <w:pPr>
        <w:adjustRightInd w:val="0"/>
        <w:snapToGrid w:val="0"/>
        <w:spacing w:line="500" w:lineRule="atLeast"/>
        <w:jc w:val="left"/>
        <w:outlineLvl w:val="1"/>
        <w:rPr>
          <w:rFonts w:ascii="宋体" w:hAnsi="宋体"/>
          <w:b/>
          <w:sz w:val="24"/>
        </w:rPr>
      </w:pPr>
      <w:bookmarkStart w:id="209" w:name="_Toc303771098"/>
      <w:bookmarkStart w:id="210" w:name="_Toc483381356"/>
      <w:r w:rsidRPr="00EF7218">
        <w:rPr>
          <w:rFonts w:ascii="宋体" w:hAnsi="宋体" w:hint="eastAsia"/>
          <w:b/>
          <w:sz w:val="24"/>
        </w:rPr>
        <w:t>6.3 人力资源</w:t>
      </w:r>
      <w:bookmarkEnd w:id="209"/>
      <w:bookmarkEnd w:id="210"/>
    </w:p>
    <w:p w:rsidR="00EE7B7D" w:rsidRDefault="00EE7B7D" w:rsidP="00EE7B7D">
      <w:pPr>
        <w:autoSpaceDE w:val="0"/>
        <w:autoSpaceDN w:val="0"/>
        <w:adjustRightInd w:val="0"/>
        <w:spacing w:line="500" w:lineRule="atLeast"/>
        <w:rPr>
          <w:rFonts w:ascii="宋体" w:hAnsi="宋体"/>
          <w:kern w:val="0"/>
          <w:sz w:val="24"/>
        </w:rPr>
      </w:pPr>
      <w:r w:rsidRPr="00EF7218">
        <w:rPr>
          <w:rFonts w:ascii="宋体" w:hAnsi="宋体"/>
          <w:kern w:val="0"/>
          <w:sz w:val="24"/>
          <w:lang w:val="zh-CN"/>
        </w:rPr>
        <w:t>6.3.1</w:t>
      </w:r>
      <w:r w:rsidR="00E7289F">
        <w:rPr>
          <w:rFonts w:ascii="宋体" w:hAnsi="宋体" w:hint="eastAsia"/>
          <w:kern w:val="0"/>
          <w:sz w:val="24"/>
          <w:lang w:val="zh-CN"/>
        </w:rPr>
        <w:t xml:space="preserve"> </w:t>
      </w:r>
      <w:r w:rsidR="00E7289F">
        <w:rPr>
          <w:rFonts w:ascii="宋体" w:hAnsi="宋体" w:hint="eastAsia"/>
          <w:kern w:val="0"/>
          <w:sz w:val="24"/>
        </w:rPr>
        <w:t>公司为员工充分参加品牌培育活动创造并保持良好的内部环境，确保员工认识到所从事的活动与品牌培育的相关性，并为实现品牌培育目标做出贡献。</w:t>
      </w:r>
    </w:p>
    <w:p w:rsidR="00E7289F" w:rsidRDefault="00E7289F" w:rsidP="00EE7B7D">
      <w:pPr>
        <w:autoSpaceDE w:val="0"/>
        <w:autoSpaceDN w:val="0"/>
        <w:adjustRightInd w:val="0"/>
        <w:spacing w:line="500" w:lineRule="atLeast"/>
        <w:rPr>
          <w:rFonts w:ascii="宋体" w:hAnsi="宋体"/>
          <w:kern w:val="0"/>
          <w:sz w:val="24"/>
        </w:rPr>
      </w:pPr>
      <w:r>
        <w:rPr>
          <w:rFonts w:ascii="宋体" w:hAnsi="宋体" w:hint="eastAsia"/>
          <w:kern w:val="0"/>
          <w:sz w:val="24"/>
        </w:rPr>
        <w:lastRenderedPageBreak/>
        <w:t>6.3.2 公司确保与品牌培育有关的职责和权限得到规定和沟通。由</w:t>
      </w:r>
      <w:r w:rsidR="00192B0A" w:rsidRPr="0003363C">
        <w:rPr>
          <w:rFonts w:ascii="宋体" w:hAnsi="宋体" w:hint="eastAsia"/>
          <w:sz w:val="24"/>
          <w:szCs w:val="20"/>
        </w:rPr>
        <w:t>__________</w:t>
      </w:r>
      <w:r>
        <w:rPr>
          <w:rFonts w:ascii="宋体" w:hAnsi="宋体" w:hint="eastAsia"/>
          <w:kern w:val="0"/>
          <w:sz w:val="24"/>
        </w:rPr>
        <w:t>负责</w:t>
      </w:r>
      <w:r w:rsidR="008915FC">
        <w:rPr>
          <w:rFonts w:ascii="宋体" w:hAnsi="宋体" w:hint="eastAsia"/>
          <w:kern w:val="0"/>
          <w:sz w:val="24"/>
        </w:rPr>
        <w:t>通过适当的教育、培训、技能和经验积累，确保从事品牌培育工作的人员胜任相关工作。</w:t>
      </w:r>
    </w:p>
    <w:p w:rsidR="008915FC" w:rsidRDefault="008915FC" w:rsidP="00EE7B7D">
      <w:pPr>
        <w:autoSpaceDE w:val="0"/>
        <w:autoSpaceDN w:val="0"/>
        <w:adjustRightInd w:val="0"/>
        <w:spacing w:line="500" w:lineRule="atLeast"/>
        <w:rPr>
          <w:rFonts w:ascii="宋体" w:hAnsi="宋体"/>
          <w:kern w:val="0"/>
          <w:sz w:val="24"/>
        </w:rPr>
      </w:pPr>
      <w:r>
        <w:rPr>
          <w:rFonts w:ascii="宋体" w:hAnsi="宋体" w:hint="eastAsia"/>
          <w:kern w:val="0"/>
          <w:sz w:val="24"/>
        </w:rPr>
        <w:t>6.3.3 公司指定</w:t>
      </w:r>
      <w:r w:rsidR="00192B0A" w:rsidRPr="0003363C">
        <w:rPr>
          <w:rFonts w:ascii="宋体" w:hAnsi="宋体" w:hint="eastAsia"/>
          <w:sz w:val="24"/>
          <w:szCs w:val="20"/>
        </w:rPr>
        <w:t>__________</w:t>
      </w:r>
      <w:r>
        <w:rPr>
          <w:rFonts w:ascii="宋体" w:hAnsi="宋体" w:hint="eastAsia"/>
          <w:kern w:val="0"/>
          <w:sz w:val="24"/>
        </w:rPr>
        <w:t>负责如下事宜：</w:t>
      </w:r>
    </w:p>
    <w:p w:rsidR="008915FC" w:rsidRDefault="007A7BB4" w:rsidP="008915FC">
      <w:pPr>
        <w:autoSpaceDE w:val="0"/>
        <w:autoSpaceDN w:val="0"/>
        <w:adjustRightInd w:val="0"/>
        <w:spacing w:line="500" w:lineRule="atLeast"/>
        <w:ind w:firstLineChars="200" w:firstLine="480"/>
        <w:rPr>
          <w:rFonts w:ascii="宋体" w:hAnsi="宋体"/>
          <w:kern w:val="0"/>
          <w:sz w:val="24"/>
        </w:rPr>
      </w:pPr>
      <w:r>
        <w:rPr>
          <w:rFonts w:ascii="宋体" w:hAnsi="宋体" w:hint="eastAsia"/>
          <w:kern w:val="0"/>
          <w:sz w:val="24"/>
        </w:rPr>
        <w:t>a)</w:t>
      </w:r>
      <w:r w:rsidR="00192B0A">
        <w:rPr>
          <w:rFonts w:ascii="宋体" w:hAnsi="宋体" w:hint="eastAsia"/>
          <w:kern w:val="0"/>
          <w:sz w:val="24"/>
        </w:rPr>
        <w:t xml:space="preserve"> </w:t>
      </w:r>
      <w:r w:rsidR="008915FC">
        <w:rPr>
          <w:rFonts w:ascii="宋体" w:hAnsi="宋体" w:hint="eastAsia"/>
          <w:kern w:val="0"/>
          <w:sz w:val="24"/>
        </w:rPr>
        <w:t>确保品牌培育管理体系所需的过程得到建立、实施和保持；</w:t>
      </w:r>
    </w:p>
    <w:p w:rsidR="008915FC" w:rsidRDefault="007A7BB4" w:rsidP="008915FC">
      <w:pPr>
        <w:autoSpaceDE w:val="0"/>
        <w:autoSpaceDN w:val="0"/>
        <w:adjustRightInd w:val="0"/>
        <w:spacing w:line="500" w:lineRule="atLeast"/>
        <w:ind w:firstLineChars="200" w:firstLine="480"/>
        <w:rPr>
          <w:rFonts w:ascii="宋体" w:hAnsi="宋体"/>
          <w:kern w:val="0"/>
          <w:sz w:val="24"/>
        </w:rPr>
      </w:pPr>
      <w:r>
        <w:rPr>
          <w:rFonts w:ascii="宋体" w:hAnsi="宋体" w:hint="eastAsia"/>
          <w:kern w:val="0"/>
          <w:sz w:val="24"/>
        </w:rPr>
        <w:t>b)</w:t>
      </w:r>
      <w:r w:rsidR="00192B0A">
        <w:rPr>
          <w:rFonts w:ascii="宋体" w:hAnsi="宋体" w:hint="eastAsia"/>
          <w:kern w:val="0"/>
          <w:sz w:val="24"/>
        </w:rPr>
        <w:t xml:space="preserve"> </w:t>
      </w:r>
      <w:r w:rsidR="008915FC">
        <w:rPr>
          <w:rFonts w:ascii="宋体" w:hAnsi="宋体" w:hint="eastAsia"/>
          <w:kern w:val="0"/>
          <w:sz w:val="24"/>
        </w:rPr>
        <w:t>向最高管理者报告品牌培育的绩效和任何改进的需求；</w:t>
      </w:r>
    </w:p>
    <w:p w:rsidR="008915FC" w:rsidRDefault="007A7BB4" w:rsidP="008915FC">
      <w:pPr>
        <w:autoSpaceDE w:val="0"/>
        <w:autoSpaceDN w:val="0"/>
        <w:adjustRightInd w:val="0"/>
        <w:spacing w:line="500" w:lineRule="atLeast"/>
        <w:ind w:firstLineChars="200" w:firstLine="480"/>
        <w:rPr>
          <w:rFonts w:ascii="宋体" w:hAnsi="宋体"/>
          <w:kern w:val="0"/>
          <w:sz w:val="24"/>
        </w:rPr>
      </w:pPr>
      <w:r>
        <w:rPr>
          <w:rFonts w:ascii="宋体" w:hAnsi="宋体" w:hint="eastAsia"/>
          <w:kern w:val="0"/>
          <w:sz w:val="24"/>
        </w:rPr>
        <w:t>c)</w:t>
      </w:r>
      <w:r w:rsidR="00192B0A">
        <w:rPr>
          <w:rFonts w:ascii="宋体" w:hAnsi="宋体" w:hint="eastAsia"/>
          <w:kern w:val="0"/>
          <w:sz w:val="24"/>
        </w:rPr>
        <w:t xml:space="preserve"> </w:t>
      </w:r>
      <w:r w:rsidR="008915FC">
        <w:rPr>
          <w:rFonts w:ascii="宋体" w:hAnsi="宋体" w:hint="eastAsia"/>
          <w:kern w:val="0"/>
          <w:sz w:val="24"/>
        </w:rPr>
        <w:t>确保在整个组织内提供品牌意识。</w:t>
      </w:r>
    </w:p>
    <w:bookmarkEnd w:id="207"/>
    <w:p w:rsidR="00EE7B7D" w:rsidRDefault="00EE7B7D" w:rsidP="00EE7B7D">
      <w:pPr>
        <w:snapToGrid w:val="0"/>
        <w:spacing w:line="500" w:lineRule="atLeast"/>
        <w:rPr>
          <w:rFonts w:ascii="宋体" w:hAnsi="宋体"/>
          <w:b/>
          <w:kern w:val="0"/>
          <w:sz w:val="24"/>
        </w:rPr>
      </w:pPr>
      <w:r w:rsidRPr="0037260A">
        <w:rPr>
          <w:rFonts w:ascii="宋体" w:hAnsi="宋体" w:hint="eastAsia"/>
          <w:b/>
          <w:kern w:val="0"/>
          <w:sz w:val="24"/>
        </w:rPr>
        <w:t>6.4 供方和伙伴</w:t>
      </w:r>
    </w:p>
    <w:p w:rsidR="008915FC" w:rsidRPr="0037260A" w:rsidRDefault="008915FC" w:rsidP="00EE7B7D">
      <w:pPr>
        <w:snapToGrid w:val="0"/>
        <w:spacing w:line="500" w:lineRule="atLeast"/>
        <w:rPr>
          <w:rFonts w:ascii="宋体" w:hAnsi="宋体"/>
          <w:b/>
          <w:kern w:val="0"/>
          <w:sz w:val="24"/>
        </w:rPr>
      </w:pPr>
      <w:r>
        <w:rPr>
          <w:rFonts w:ascii="宋体" w:hAnsi="宋体" w:hint="eastAsia"/>
          <w:b/>
          <w:kern w:val="0"/>
          <w:sz w:val="24"/>
        </w:rPr>
        <w:t>6.4.1 总则</w:t>
      </w:r>
    </w:p>
    <w:p w:rsidR="00EE7B7D" w:rsidRDefault="008915FC" w:rsidP="00EE7B7D">
      <w:pPr>
        <w:pStyle w:val="aff0"/>
        <w:spacing w:after="0" w:line="500" w:lineRule="atLeast"/>
        <w:ind w:leftChars="0" w:left="0"/>
        <w:rPr>
          <w:rFonts w:ascii="宋体" w:hAnsi="宋体"/>
          <w:kern w:val="0"/>
          <w:sz w:val="24"/>
        </w:rPr>
      </w:pPr>
      <w:r>
        <w:rPr>
          <w:rFonts w:ascii="宋体" w:hAnsi="宋体" w:hint="eastAsia"/>
          <w:kern w:val="0"/>
          <w:sz w:val="24"/>
        </w:rPr>
        <w:t xml:space="preserve">6.4.1.1 </w:t>
      </w:r>
      <w:r w:rsidR="00EE7B7D" w:rsidRPr="00EF7218">
        <w:rPr>
          <w:rFonts w:ascii="宋体" w:hAnsi="宋体" w:hint="eastAsia"/>
          <w:kern w:val="0"/>
          <w:sz w:val="24"/>
        </w:rPr>
        <w:t>供方指公司生产经营过程中材料及服务的提供商。伙伴是指与品牌培育相关的产品和服务的提供者、技术和财务机构、政府和非政府组织或其他利益相关方。</w:t>
      </w:r>
    </w:p>
    <w:p w:rsidR="00EE7B7D" w:rsidRPr="00EF7218" w:rsidRDefault="0047117A" w:rsidP="00EE7B7D">
      <w:pPr>
        <w:spacing w:line="500" w:lineRule="atLeast"/>
        <w:rPr>
          <w:rFonts w:ascii="宋体" w:hAnsi="宋体"/>
          <w:kern w:val="0"/>
          <w:sz w:val="24"/>
        </w:rPr>
      </w:pPr>
      <w:r>
        <w:rPr>
          <w:rFonts w:ascii="宋体" w:hAnsi="宋体" w:hint="eastAsia"/>
          <w:kern w:val="0"/>
          <w:sz w:val="24"/>
        </w:rPr>
        <w:t xml:space="preserve">6.4.1.2 </w:t>
      </w:r>
      <w:r w:rsidR="00EE7B7D" w:rsidRPr="00EF7218">
        <w:rPr>
          <w:rFonts w:ascii="宋体" w:hAnsi="宋体" w:hint="eastAsia"/>
          <w:kern w:val="0"/>
          <w:sz w:val="24"/>
        </w:rPr>
        <w:t>根据伙伴类别，公司灵活的与伙伴建立独立、互利的关系，并确保伙伴提供的产品或者其他资源满足品牌培育的要求和期望。</w:t>
      </w:r>
    </w:p>
    <w:p w:rsidR="00EE7B7D" w:rsidRDefault="0047117A" w:rsidP="00EE7B7D">
      <w:pPr>
        <w:spacing w:line="500" w:lineRule="atLeast"/>
        <w:rPr>
          <w:rFonts w:ascii="宋体" w:hAnsi="宋体"/>
          <w:kern w:val="0"/>
          <w:sz w:val="24"/>
        </w:rPr>
      </w:pPr>
      <w:r>
        <w:rPr>
          <w:rFonts w:ascii="宋体" w:hAnsi="宋体" w:hint="eastAsia"/>
          <w:kern w:val="0"/>
          <w:sz w:val="24"/>
        </w:rPr>
        <w:t xml:space="preserve">6.4.1.3 </w:t>
      </w:r>
      <w:r w:rsidR="00EE7B7D" w:rsidRPr="00EF7218">
        <w:rPr>
          <w:rFonts w:ascii="宋体" w:hAnsi="宋体" w:hint="eastAsia"/>
          <w:kern w:val="0"/>
          <w:sz w:val="24"/>
        </w:rPr>
        <w:t>各部门根据业务关系与伙伴进行友好</w:t>
      </w:r>
      <w:r w:rsidR="00EE7B7D">
        <w:rPr>
          <w:rFonts w:ascii="宋体" w:hAnsi="宋体" w:hint="eastAsia"/>
          <w:kern w:val="0"/>
          <w:sz w:val="24"/>
        </w:rPr>
        <w:t>合作，并在品牌培育过程中充分利用供方及伙伴提供的各种类型的资源。</w:t>
      </w:r>
    </w:p>
    <w:p w:rsidR="00EE7B7D" w:rsidRDefault="0047117A" w:rsidP="00EE7B7D">
      <w:pPr>
        <w:spacing w:line="500" w:lineRule="atLeast"/>
        <w:rPr>
          <w:rFonts w:ascii="宋体" w:hAnsi="宋体"/>
          <w:kern w:val="0"/>
          <w:sz w:val="24"/>
        </w:rPr>
      </w:pPr>
      <w:r>
        <w:rPr>
          <w:rFonts w:ascii="宋体" w:hAnsi="宋体" w:hint="eastAsia"/>
          <w:kern w:val="0"/>
          <w:sz w:val="24"/>
        </w:rPr>
        <w:t>6</w:t>
      </w:r>
      <w:r w:rsidR="00EE7B7D" w:rsidRPr="00EF7218">
        <w:rPr>
          <w:rFonts w:ascii="宋体" w:hAnsi="宋体" w:hint="eastAsia"/>
          <w:kern w:val="0"/>
          <w:sz w:val="24"/>
        </w:rPr>
        <w:t>.4.</w:t>
      </w:r>
      <w:r>
        <w:rPr>
          <w:rFonts w:ascii="宋体" w:hAnsi="宋体" w:hint="eastAsia"/>
          <w:kern w:val="0"/>
          <w:sz w:val="24"/>
        </w:rPr>
        <w:t>1.4</w:t>
      </w:r>
      <w:r w:rsidR="00EE7B7D" w:rsidRPr="00EF7218">
        <w:rPr>
          <w:rFonts w:ascii="宋体" w:hAnsi="宋体" w:hint="eastAsia"/>
          <w:kern w:val="0"/>
          <w:sz w:val="24"/>
        </w:rPr>
        <w:t xml:space="preserve"> 供方的管理控制过程按《</w:t>
      </w:r>
      <w:r w:rsidR="00192B0A" w:rsidRPr="0003363C">
        <w:rPr>
          <w:rFonts w:ascii="宋体" w:hAnsi="宋体" w:hint="eastAsia"/>
          <w:sz w:val="24"/>
          <w:szCs w:val="20"/>
        </w:rPr>
        <w:t>____________________</w:t>
      </w:r>
      <w:r w:rsidR="00EE7B7D" w:rsidRPr="00EF7218">
        <w:rPr>
          <w:rFonts w:ascii="宋体" w:hAnsi="宋体" w:hint="eastAsia"/>
          <w:kern w:val="0"/>
          <w:sz w:val="24"/>
        </w:rPr>
        <w:t>》</w:t>
      </w:r>
      <w:r w:rsidR="00192B0A">
        <w:rPr>
          <w:rFonts w:ascii="宋体" w:hAnsi="宋体" w:hint="eastAsia"/>
          <w:kern w:val="0"/>
          <w:sz w:val="24"/>
        </w:rPr>
        <w:t>（可包含多个文件）</w:t>
      </w:r>
      <w:r w:rsidR="00EE7B7D" w:rsidRPr="00EF7218">
        <w:rPr>
          <w:rFonts w:ascii="宋体" w:hAnsi="宋体" w:hint="eastAsia"/>
          <w:kern w:val="0"/>
          <w:sz w:val="24"/>
        </w:rPr>
        <w:t>实施。</w:t>
      </w:r>
    </w:p>
    <w:p w:rsidR="008915FC" w:rsidRPr="0047117A" w:rsidRDefault="0047117A" w:rsidP="0047117A">
      <w:pPr>
        <w:snapToGrid w:val="0"/>
        <w:spacing w:line="500" w:lineRule="atLeast"/>
        <w:rPr>
          <w:rFonts w:ascii="宋体" w:hAnsi="宋体"/>
          <w:b/>
          <w:kern w:val="0"/>
          <w:sz w:val="24"/>
        </w:rPr>
      </w:pPr>
      <w:r w:rsidRPr="0047117A">
        <w:rPr>
          <w:rFonts w:ascii="宋体" w:hAnsi="宋体" w:hint="eastAsia"/>
          <w:b/>
          <w:kern w:val="0"/>
          <w:sz w:val="24"/>
        </w:rPr>
        <w:t>6.4.2 选择、评价和改进供方和伙伴的能力</w:t>
      </w:r>
    </w:p>
    <w:p w:rsidR="0047117A" w:rsidRDefault="0047117A" w:rsidP="008915FC">
      <w:pPr>
        <w:spacing w:line="500" w:lineRule="atLeast"/>
        <w:rPr>
          <w:rFonts w:ascii="宋体" w:hAnsi="宋体"/>
          <w:kern w:val="0"/>
          <w:sz w:val="24"/>
        </w:rPr>
      </w:pPr>
      <w:r>
        <w:rPr>
          <w:rFonts w:ascii="宋体" w:hAnsi="宋体" w:hint="eastAsia"/>
          <w:kern w:val="0"/>
          <w:sz w:val="24"/>
        </w:rPr>
        <w:t>6.4.2.1 依据本手册4.4.6条款之规定，由</w:t>
      </w:r>
      <w:r w:rsidR="00192B0A" w:rsidRPr="0003363C">
        <w:rPr>
          <w:rFonts w:ascii="宋体" w:hAnsi="宋体" w:hint="eastAsia"/>
          <w:sz w:val="24"/>
          <w:szCs w:val="20"/>
        </w:rPr>
        <w:t>__________</w:t>
      </w:r>
      <w:r>
        <w:rPr>
          <w:rFonts w:ascii="宋体" w:hAnsi="宋体" w:hint="eastAsia"/>
          <w:kern w:val="0"/>
          <w:sz w:val="24"/>
        </w:rPr>
        <w:t>建立识别、选择、评价及供方和伙伴的程序，以持续提升他们的能力，确保其提供的产品或者其他资源满足组织品牌培育的要求或期望。</w:t>
      </w:r>
      <w:r w:rsidR="00A34731">
        <w:rPr>
          <w:rFonts w:ascii="宋体" w:hAnsi="宋体" w:hint="eastAsia"/>
          <w:sz w:val="24"/>
        </w:rPr>
        <w:t>（参照</w:t>
      </w:r>
      <w:r w:rsidR="00140F58">
        <w:rPr>
          <w:rFonts w:ascii="宋体" w:hAnsi="宋体" w:hint="eastAsia"/>
          <w:sz w:val="24"/>
        </w:rPr>
        <w:t>《</w:t>
      </w:r>
      <w:r w:rsidR="00192B0A" w:rsidRPr="0003363C">
        <w:rPr>
          <w:rFonts w:ascii="宋体" w:hAnsi="宋体" w:hint="eastAsia"/>
          <w:sz w:val="24"/>
          <w:szCs w:val="20"/>
        </w:rPr>
        <w:t>____________________</w:t>
      </w:r>
      <w:r w:rsidR="00140F58" w:rsidRPr="00140F58">
        <w:rPr>
          <w:rFonts w:ascii="宋体" w:hAnsi="宋体" w:hint="eastAsia"/>
          <w:sz w:val="24"/>
        </w:rPr>
        <w:t>》</w:t>
      </w:r>
      <w:r w:rsidR="00A34731" w:rsidRPr="00A34731">
        <w:rPr>
          <w:rFonts w:ascii="宋体" w:hAnsi="宋体" w:hint="eastAsia"/>
          <w:sz w:val="24"/>
        </w:rPr>
        <w:t>执行</w:t>
      </w:r>
      <w:r w:rsidR="00A34731">
        <w:rPr>
          <w:rFonts w:ascii="宋体" w:hAnsi="宋体" w:hint="eastAsia"/>
          <w:sz w:val="24"/>
        </w:rPr>
        <w:t>）</w:t>
      </w:r>
    </w:p>
    <w:p w:rsidR="008915FC" w:rsidRPr="00EF7218" w:rsidRDefault="0047117A" w:rsidP="00EE7B7D">
      <w:pPr>
        <w:spacing w:line="500" w:lineRule="atLeast"/>
        <w:rPr>
          <w:rFonts w:ascii="宋体" w:hAnsi="宋体"/>
          <w:kern w:val="0"/>
          <w:sz w:val="24"/>
        </w:rPr>
      </w:pPr>
      <w:r>
        <w:rPr>
          <w:rFonts w:ascii="宋体" w:hAnsi="宋体" w:hint="eastAsia"/>
          <w:kern w:val="0"/>
          <w:sz w:val="24"/>
        </w:rPr>
        <w:t>6.4.2.2 依据本手册5.4中各条款之规定，</w:t>
      </w:r>
      <w:r w:rsidR="00192B0A" w:rsidRPr="0003363C">
        <w:rPr>
          <w:rFonts w:ascii="宋体" w:hAnsi="宋体" w:hint="eastAsia"/>
          <w:sz w:val="24"/>
          <w:szCs w:val="20"/>
        </w:rPr>
        <w:t>__________</w:t>
      </w:r>
      <w:r>
        <w:rPr>
          <w:rFonts w:ascii="宋体" w:hAnsi="宋体" w:hint="eastAsia"/>
          <w:kern w:val="0"/>
          <w:sz w:val="24"/>
        </w:rPr>
        <w:t>应与其供方和伙伴以定期评价和业绩的反馈为基础，加强与供方和伙伴的关系，并考虑短期和长期目标的平衡。</w:t>
      </w:r>
      <w:r w:rsidR="00A34731">
        <w:rPr>
          <w:rFonts w:ascii="宋体" w:hAnsi="宋体" w:hint="eastAsia"/>
          <w:kern w:val="0"/>
          <w:sz w:val="24"/>
        </w:rPr>
        <w:t>（参照</w:t>
      </w:r>
      <w:r w:rsidR="00140F58">
        <w:rPr>
          <w:rFonts w:ascii="宋体" w:hAnsi="宋体" w:hint="eastAsia"/>
          <w:kern w:val="0"/>
          <w:sz w:val="24"/>
        </w:rPr>
        <w:t>《</w:t>
      </w:r>
      <w:r w:rsidR="00192B0A" w:rsidRPr="0003363C">
        <w:rPr>
          <w:rFonts w:ascii="宋体" w:hAnsi="宋体" w:hint="eastAsia"/>
          <w:sz w:val="24"/>
          <w:szCs w:val="20"/>
        </w:rPr>
        <w:t>____________________</w:t>
      </w:r>
      <w:r w:rsidR="00140F58" w:rsidRPr="00140F58">
        <w:rPr>
          <w:rFonts w:ascii="宋体" w:hAnsi="宋体" w:hint="eastAsia"/>
          <w:kern w:val="0"/>
          <w:sz w:val="24"/>
        </w:rPr>
        <w:t>》</w:t>
      </w:r>
      <w:r w:rsidR="00A34731">
        <w:rPr>
          <w:rFonts w:ascii="宋体" w:hAnsi="宋体" w:hint="eastAsia"/>
          <w:kern w:val="0"/>
          <w:sz w:val="24"/>
        </w:rPr>
        <w:t>执行）</w:t>
      </w:r>
    </w:p>
    <w:p w:rsidR="00EE7B7D" w:rsidRPr="00EF7218" w:rsidRDefault="00EE7B7D" w:rsidP="00EE7B7D">
      <w:pPr>
        <w:adjustRightInd w:val="0"/>
        <w:snapToGrid w:val="0"/>
        <w:spacing w:line="500" w:lineRule="atLeast"/>
        <w:jc w:val="left"/>
        <w:outlineLvl w:val="1"/>
        <w:rPr>
          <w:rFonts w:ascii="宋体" w:hAnsi="宋体"/>
          <w:b/>
          <w:sz w:val="24"/>
        </w:rPr>
      </w:pPr>
      <w:bookmarkStart w:id="211" w:name="_Toc303771100"/>
      <w:bookmarkStart w:id="212" w:name="_Toc483381357"/>
      <w:bookmarkEnd w:id="170"/>
      <w:bookmarkEnd w:id="171"/>
      <w:bookmarkEnd w:id="172"/>
      <w:bookmarkEnd w:id="173"/>
      <w:bookmarkEnd w:id="174"/>
      <w:bookmarkEnd w:id="175"/>
      <w:bookmarkEnd w:id="176"/>
      <w:bookmarkEnd w:id="177"/>
      <w:bookmarkEnd w:id="178"/>
      <w:bookmarkEnd w:id="179"/>
      <w:r w:rsidRPr="00EF7218">
        <w:rPr>
          <w:rFonts w:ascii="宋体" w:hAnsi="宋体" w:hint="eastAsia"/>
          <w:b/>
          <w:sz w:val="24"/>
        </w:rPr>
        <w:t>6.5 自然资源</w:t>
      </w:r>
      <w:bookmarkEnd w:id="211"/>
      <w:bookmarkEnd w:id="212"/>
    </w:p>
    <w:p w:rsidR="0047117A" w:rsidRDefault="005E4EBE" w:rsidP="00EE7B7D">
      <w:pPr>
        <w:tabs>
          <w:tab w:val="left" w:pos="10620"/>
        </w:tabs>
        <w:adjustRightInd w:val="0"/>
        <w:snapToGrid w:val="0"/>
        <w:spacing w:line="500" w:lineRule="atLeast"/>
        <w:ind w:rightChars="63" w:right="132"/>
        <w:rPr>
          <w:rFonts w:ascii="宋体" w:hAnsi="宋体"/>
          <w:sz w:val="24"/>
        </w:rPr>
      </w:pPr>
      <w:r>
        <w:rPr>
          <w:rFonts w:ascii="宋体" w:hAnsi="宋体" w:hint="eastAsia"/>
          <w:sz w:val="24"/>
        </w:rPr>
        <w:t>6.5.1 由</w:t>
      </w:r>
      <w:r w:rsidR="00192B0A" w:rsidRPr="0003363C">
        <w:rPr>
          <w:rFonts w:ascii="宋体" w:hAnsi="宋体" w:hint="eastAsia"/>
          <w:sz w:val="24"/>
          <w:szCs w:val="20"/>
        </w:rPr>
        <w:t>__________</w:t>
      </w:r>
      <w:r>
        <w:rPr>
          <w:rFonts w:ascii="宋体" w:hAnsi="宋体" w:hint="eastAsia"/>
          <w:sz w:val="24"/>
        </w:rPr>
        <w:t>负责识别、评估和管理短期、长期获取、使用自然资源的风险和机会。</w:t>
      </w:r>
      <w:r w:rsidR="00A34731">
        <w:rPr>
          <w:rFonts w:ascii="宋体" w:hAnsi="宋体" w:hint="eastAsia"/>
          <w:kern w:val="0"/>
          <w:sz w:val="24"/>
        </w:rPr>
        <w:t>（参照</w:t>
      </w:r>
      <w:r w:rsidR="005B2A32" w:rsidRPr="005B2A32">
        <w:rPr>
          <w:rFonts w:ascii="宋体" w:hAnsi="宋体" w:hint="eastAsia"/>
          <w:kern w:val="0"/>
          <w:sz w:val="24"/>
        </w:rPr>
        <w:t>《</w:t>
      </w:r>
      <w:r w:rsidR="00192B0A" w:rsidRPr="0003363C">
        <w:rPr>
          <w:rFonts w:ascii="宋体" w:hAnsi="宋体" w:hint="eastAsia"/>
          <w:sz w:val="24"/>
          <w:szCs w:val="20"/>
        </w:rPr>
        <w:t>____________________</w:t>
      </w:r>
      <w:r w:rsidR="005B2A32" w:rsidRPr="005B2A32">
        <w:rPr>
          <w:rFonts w:ascii="宋体" w:hAnsi="宋体" w:hint="eastAsia"/>
          <w:kern w:val="0"/>
          <w:sz w:val="24"/>
        </w:rPr>
        <w:t>》</w:t>
      </w:r>
      <w:r w:rsidR="00A34731">
        <w:rPr>
          <w:rFonts w:ascii="宋体" w:hAnsi="宋体" w:hint="eastAsia"/>
          <w:kern w:val="0"/>
          <w:sz w:val="24"/>
        </w:rPr>
        <w:t>执行）</w:t>
      </w:r>
    </w:p>
    <w:p w:rsidR="005E4EBE" w:rsidRDefault="005E4EBE" w:rsidP="00EE7B7D">
      <w:pPr>
        <w:tabs>
          <w:tab w:val="left" w:pos="10620"/>
        </w:tabs>
        <w:adjustRightInd w:val="0"/>
        <w:snapToGrid w:val="0"/>
        <w:spacing w:line="500" w:lineRule="atLeast"/>
        <w:ind w:rightChars="63" w:right="132"/>
        <w:rPr>
          <w:rFonts w:ascii="宋体" w:hAnsi="宋体"/>
          <w:sz w:val="24"/>
        </w:rPr>
      </w:pPr>
      <w:r>
        <w:rPr>
          <w:rFonts w:ascii="宋体" w:hAnsi="宋体" w:hint="eastAsia"/>
          <w:sz w:val="24"/>
        </w:rPr>
        <w:t>6.5.2 公司在产品设计和开发过程中充分考虑环境保护的要求，采取必要措施降低</w:t>
      </w:r>
      <w:r>
        <w:rPr>
          <w:rFonts w:ascii="宋体" w:hAnsi="宋体" w:hint="eastAsia"/>
          <w:sz w:val="24"/>
        </w:rPr>
        <w:lastRenderedPageBreak/>
        <w:t>环保风险，对环境的影响范围应扩展到产品的全生命周期。</w:t>
      </w:r>
    </w:p>
    <w:p w:rsidR="00EE7B7D" w:rsidRPr="00EF7218" w:rsidRDefault="00EE7B7D" w:rsidP="00EE7B7D">
      <w:pPr>
        <w:adjustRightInd w:val="0"/>
        <w:snapToGrid w:val="0"/>
        <w:spacing w:line="500" w:lineRule="atLeast"/>
        <w:jc w:val="left"/>
        <w:outlineLvl w:val="1"/>
        <w:rPr>
          <w:rFonts w:ascii="宋体" w:hAnsi="宋体" w:cs="Calibri"/>
          <w:b/>
          <w:sz w:val="24"/>
        </w:rPr>
      </w:pPr>
      <w:bookmarkStart w:id="213" w:name="_Toc303771101"/>
      <w:bookmarkStart w:id="214" w:name="_Toc483381358"/>
      <w:r w:rsidRPr="00EF7218">
        <w:rPr>
          <w:rFonts w:ascii="宋体" w:hAnsi="宋体" w:cs="Calibri"/>
          <w:b/>
          <w:sz w:val="24"/>
        </w:rPr>
        <w:t>6.6 知识、信息和技术</w:t>
      </w:r>
      <w:bookmarkEnd w:id="213"/>
      <w:bookmarkEnd w:id="214"/>
    </w:p>
    <w:p w:rsidR="00EE7B7D" w:rsidRPr="0020232C" w:rsidRDefault="00EE7B7D" w:rsidP="00EE7B7D">
      <w:pPr>
        <w:autoSpaceDE w:val="0"/>
        <w:autoSpaceDN w:val="0"/>
        <w:adjustRightInd w:val="0"/>
        <w:snapToGrid w:val="0"/>
        <w:spacing w:line="500" w:lineRule="atLeast"/>
        <w:jc w:val="left"/>
        <w:rPr>
          <w:rFonts w:ascii="宋体" w:hAnsi="宋体" w:cs="Calibri"/>
          <w:b/>
          <w:sz w:val="24"/>
        </w:rPr>
      </w:pPr>
      <w:smartTag w:uri="urn:schemas-microsoft-com:office:smarttags" w:element="chsdate">
        <w:smartTagPr>
          <w:attr w:name="Year" w:val="1899"/>
          <w:attr w:name="Month" w:val="12"/>
          <w:attr w:name="Day" w:val="30"/>
          <w:attr w:name="IsLunarDate" w:val="False"/>
          <w:attr w:name="IsROCDate" w:val="False"/>
        </w:smartTagPr>
        <w:r w:rsidRPr="0020232C">
          <w:rPr>
            <w:rFonts w:ascii="宋体" w:hAnsi="宋体" w:cs="Calibri"/>
            <w:b/>
            <w:sz w:val="24"/>
          </w:rPr>
          <w:t>6.6.1</w:t>
        </w:r>
      </w:smartTag>
      <w:r w:rsidRPr="0020232C">
        <w:rPr>
          <w:rFonts w:ascii="宋体" w:hAnsi="宋体" w:cs="Calibri"/>
          <w:b/>
          <w:sz w:val="24"/>
        </w:rPr>
        <w:t xml:space="preserve"> 总则</w:t>
      </w:r>
    </w:p>
    <w:p w:rsidR="00EE7B7D" w:rsidRDefault="00EE7B7D" w:rsidP="00EE7B7D">
      <w:pPr>
        <w:autoSpaceDE w:val="0"/>
        <w:autoSpaceDN w:val="0"/>
        <w:adjustRightInd w:val="0"/>
        <w:snapToGrid w:val="0"/>
        <w:spacing w:line="500" w:lineRule="atLeast"/>
        <w:jc w:val="left"/>
        <w:rPr>
          <w:rFonts w:ascii="宋体" w:hAnsi="宋体" w:cs="Calibri"/>
          <w:sz w:val="24"/>
        </w:rPr>
      </w:pPr>
      <w:smartTag w:uri="urn:schemas-microsoft-com:office:smarttags" w:element="chsdate">
        <w:smartTagPr>
          <w:attr w:name="IsROCDate" w:val="False"/>
          <w:attr w:name="IsLunarDate" w:val="False"/>
          <w:attr w:name="Day" w:val="30"/>
          <w:attr w:name="Month" w:val="12"/>
          <w:attr w:name="Year" w:val="1899"/>
        </w:smartTagPr>
        <w:r w:rsidRPr="00EF7218">
          <w:rPr>
            <w:rFonts w:ascii="宋体" w:hAnsi="宋体" w:cs="Calibri"/>
            <w:sz w:val="24"/>
          </w:rPr>
          <w:t>6.6.1</w:t>
        </w:r>
      </w:smartTag>
      <w:r w:rsidRPr="00EF7218">
        <w:rPr>
          <w:rFonts w:ascii="宋体" w:hAnsi="宋体" w:cs="Calibri"/>
          <w:sz w:val="24"/>
        </w:rPr>
        <w:t>.1</w:t>
      </w:r>
      <w:r w:rsidR="005E4EBE">
        <w:rPr>
          <w:rFonts w:ascii="宋体" w:hAnsi="宋体" w:cs="Calibri" w:hint="eastAsia"/>
          <w:sz w:val="24"/>
        </w:rPr>
        <w:t xml:space="preserve"> </w:t>
      </w:r>
      <w:r w:rsidRPr="00EF7218">
        <w:rPr>
          <w:rFonts w:ascii="宋体" w:hAnsi="宋体" w:cs="Calibri"/>
          <w:sz w:val="24"/>
        </w:rPr>
        <w:t>公司将与品牌相关的知识、信息和技术作为重要资源来进行管理。</w:t>
      </w:r>
    </w:p>
    <w:p w:rsidR="005E4EBE" w:rsidRPr="00EF7218" w:rsidRDefault="005E4EBE" w:rsidP="00EE7B7D">
      <w:pPr>
        <w:autoSpaceDE w:val="0"/>
        <w:autoSpaceDN w:val="0"/>
        <w:adjustRightInd w:val="0"/>
        <w:snapToGrid w:val="0"/>
        <w:spacing w:line="500" w:lineRule="atLeast"/>
        <w:jc w:val="left"/>
        <w:rPr>
          <w:rFonts w:ascii="宋体" w:hAnsi="宋体" w:cs="Calibri"/>
          <w:sz w:val="24"/>
        </w:rPr>
      </w:pPr>
      <w:r>
        <w:rPr>
          <w:rFonts w:ascii="宋体" w:hAnsi="宋体" w:cs="Calibri" w:hint="eastAsia"/>
          <w:sz w:val="24"/>
        </w:rPr>
        <w:t>6.6.1.2 加强对品牌相关的知识、信息和技术的识别、获取、使用、维护、保护。</w:t>
      </w:r>
    </w:p>
    <w:p w:rsidR="00EE7B7D" w:rsidRPr="00EF7218" w:rsidRDefault="00EE7B7D" w:rsidP="00EE7B7D">
      <w:pPr>
        <w:autoSpaceDE w:val="0"/>
        <w:autoSpaceDN w:val="0"/>
        <w:adjustRightInd w:val="0"/>
        <w:snapToGrid w:val="0"/>
        <w:spacing w:line="500" w:lineRule="atLeast"/>
        <w:jc w:val="left"/>
        <w:rPr>
          <w:rFonts w:ascii="宋体" w:hAnsi="宋体" w:cs="Calibri"/>
          <w:kern w:val="0"/>
          <w:sz w:val="24"/>
        </w:rPr>
      </w:pPr>
      <w:smartTag w:uri="urn:schemas-microsoft-com:office:smarttags" w:element="chsdate">
        <w:smartTagPr>
          <w:attr w:name="IsROCDate" w:val="False"/>
          <w:attr w:name="IsLunarDate" w:val="False"/>
          <w:attr w:name="Day" w:val="30"/>
          <w:attr w:name="Month" w:val="12"/>
          <w:attr w:name="Year" w:val="1899"/>
        </w:smartTagPr>
        <w:r w:rsidRPr="00EF7218">
          <w:rPr>
            <w:rFonts w:ascii="宋体" w:hAnsi="宋体" w:cs="Calibri"/>
            <w:kern w:val="0"/>
            <w:sz w:val="24"/>
          </w:rPr>
          <w:t>6.6.1</w:t>
        </w:r>
      </w:smartTag>
      <w:r w:rsidRPr="00EF7218">
        <w:rPr>
          <w:rFonts w:ascii="宋体" w:hAnsi="宋体" w:cs="Calibri"/>
          <w:kern w:val="0"/>
          <w:sz w:val="24"/>
        </w:rPr>
        <w:t>.2 适宜时，公司与相关方分享这些知识、信息和技术。</w:t>
      </w:r>
    </w:p>
    <w:p w:rsidR="00EE7B7D" w:rsidRPr="0020232C" w:rsidRDefault="00EE7B7D" w:rsidP="00EE7B7D">
      <w:pPr>
        <w:autoSpaceDE w:val="0"/>
        <w:autoSpaceDN w:val="0"/>
        <w:adjustRightInd w:val="0"/>
        <w:snapToGrid w:val="0"/>
        <w:spacing w:line="500" w:lineRule="atLeast"/>
        <w:jc w:val="left"/>
        <w:rPr>
          <w:rFonts w:ascii="宋体" w:hAnsi="宋体" w:cs="Calibri"/>
          <w:b/>
          <w:kern w:val="0"/>
          <w:sz w:val="24"/>
        </w:rPr>
      </w:pPr>
      <w:smartTag w:uri="urn:schemas-microsoft-com:office:smarttags" w:element="chsdate">
        <w:smartTagPr>
          <w:attr w:name="Year" w:val="1899"/>
          <w:attr w:name="Month" w:val="12"/>
          <w:attr w:name="Day" w:val="30"/>
          <w:attr w:name="IsLunarDate" w:val="False"/>
          <w:attr w:name="IsROCDate" w:val="False"/>
        </w:smartTagPr>
        <w:r w:rsidRPr="0020232C">
          <w:rPr>
            <w:rFonts w:ascii="宋体" w:hAnsi="宋体" w:cs="Calibri"/>
            <w:b/>
            <w:kern w:val="0"/>
            <w:sz w:val="24"/>
          </w:rPr>
          <w:t>6.6.2</w:t>
        </w:r>
      </w:smartTag>
      <w:r w:rsidRPr="0020232C">
        <w:rPr>
          <w:rFonts w:ascii="宋体" w:hAnsi="宋体" w:cs="Calibri"/>
          <w:b/>
          <w:kern w:val="0"/>
          <w:sz w:val="24"/>
        </w:rPr>
        <w:t xml:space="preserve"> 知识</w:t>
      </w:r>
    </w:p>
    <w:p w:rsidR="005E4EBE" w:rsidRDefault="005E4EBE" w:rsidP="00EE7B7D">
      <w:pPr>
        <w:autoSpaceDE w:val="0"/>
        <w:autoSpaceDN w:val="0"/>
        <w:adjustRightInd w:val="0"/>
        <w:snapToGrid w:val="0"/>
        <w:spacing w:line="500" w:lineRule="atLeast"/>
        <w:jc w:val="left"/>
        <w:rPr>
          <w:rFonts w:ascii="宋体" w:hAnsi="宋体" w:cs="Calibri"/>
          <w:kern w:val="0"/>
          <w:sz w:val="24"/>
        </w:rPr>
      </w:pPr>
      <w:r>
        <w:rPr>
          <w:rFonts w:ascii="宋体" w:hAnsi="宋体" w:cs="Calibri" w:hint="eastAsia"/>
          <w:kern w:val="0"/>
          <w:sz w:val="24"/>
        </w:rPr>
        <w:t xml:space="preserve">6.6.2.1 </w:t>
      </w:r>
      <w:r w:rsidR="00192B0A" w:rsidRPr="0003363C">
        <w:rPr>
          <w:rFonts w:ascii="宋体" w:hAnsi="宋体" w:hint="eastAsia"/>
          <w:sz w:val="24"/>
          <w:szCs w:val="20"/>
        </w:rPr>
        <w:t>__________</w:t>
      </w:r>
      <w:r>
        <w:rPr>
          <w:rFonts w:ascii="宋体" w:hAnsi="宋体" w:cs="Calibri" w:hint="eastAsia"/>
          <w:kern w:val="0"/>
          <w:sz w:val="24"/>
        </w:rPr>
        <w:t>负责</w:t>
      </w:r>
      <w:r w:rsidRPr="005E4EBE">
        <w:rPr>
          <w:rFonts w:ascii="宋体" w:hAnsi="宋体" w:cs="Calibri" w:hint="eastAsia"/>
          <w:kern w:val="0"/>
          <w:sz w:val="24"/>
        </w:rPr>
        <w:t>识别、建立、维护并保护与品牌培育相关的知识库，以满足组织当前和未来的需要</w:t>
      </w:r>
      <w:r w:rsidR="00A34731">
        <w:rPr>
          <w:rFonts w:ascii="宋体" w:hAnsi="宋体" w:cs="Calibri" w:hint="eastAsia"/>
          <w:kern w:val="0"/>
          <w:sz w:val="24"/>
        </w:rPr>
        <w:t>；</w:t>
      </w:r>
      <w:r w:rsidR="00A34731">
        <w:rPr>
          <w:rFonts w:ascii="宋体" w:hAnsi="宋体" w:hint="eastAsia"/>
          <w:kern w:val="0"/>
          <w:sz w:val="24"/>
        </w:rPr>
        <w:t>（参照</w:t>
      </w:r>
      <w:r w:rsidR="005B2A32">
        <w:rPr>
          <w:rFonts w:ascii="宋体" w:hAnsi="宋体" w:hint="eastAsia"/>
          <w:kern w:val="0"/>
          <w:sz w:val="24"/>
        </w:rPr>
        <w:t>《</w:t>
      </w:r>
      <w:r w:rsidR="00192B0A" w:rsidRPr="0003363C">
        <w:rPr>
          <w:rFonts w:ascii="宋体" w:hAnsi="宋体" w:hint="eastAsia"/>
          <w:sz w:val="24"/>
          <w:szCs w:val="20"/>
        </w:rPr>
        <w:t>____________________</w:t>
      </w:r>
      <w:r w:rsidR="005B2A32" w:rsidRPr="005B2A32">
        <w:rPr>
          <w:rFonts w:ascii="宋体" w:hAnsi="宋体" w:hint="eastAsia"/>
          <w:kern w:val="0"/>
          <w:sz w:val="24"/>
        </w:rPr>
        <w:t>》</w:t>
      </w:r>
      <w:r w:rsidR="00A34731">
        <w:rPr>
          <w:rFonts w:ascii="宋体" w:hAnsi="宋体" w:hint="eastAsia"/>
          <w:kern w:val="0"/>
          <w:sz w:val="24"/>
        </w:rPr>
        <w:t>执行）</w:t>
      </w:r>
    </w:p>
    <w:p w:rsidR="005E4EBE" w:rsidRDefault="005E4EBE" w:rsidP="00EE7B7D">
      <w:pPr>
        <w:autoSpaceDE w:val="0"/>
        <w:autoSpaceDN w:val="0"/>
        <w:adjustRightInd w:val="0"/>
        <w:snapToGrid w:val="0"/>
        <w:spacing w:line="500" w:lineRule="atLeast"/>
        <w:jc w:val="left"/>
        <w:rPr>
          <w:rFonts w:ascii="宋体" w:hAnsi="宋体" w:cs="Calibri"/>
          <w:kern w:val="0"/>
          <w:sz w:val="24"/>
        </w:rPr>
      </w:pPr>
      <w:r>
        <w:rPr>
          <w:rFonts w:ascii="宋体" w:hAnsi="宋体" w:cs="Calibri" w:hint="eastAsia"/>
          <w:kern w:val="0"/>
          <w:sz w:val="24"/>
        </w:rPr>
        <w:t>6.6.2.2</w:t>
      </w:r>
      <w:r w:rsidR="00A34731">
        <w:rPr>
          <w:rFonts w:ascii="宋体" w:hAnsi="宋体" w:cs="Calibri" w:hint="eastAsia"/>
          <w:kern w:val="0"/>
          <w:sz w:val="24"/>
        </w:rPr>
        <w:t xml:space="preserve"> 公司应加强对内外部资源的挖掘与整合，</w:t>
      </w:r>
      <w:r w:rsidRPr="005E4EBE">
        <w:rPr>
          <w:rFonts w:ascii="宋体" w:hAnsi="宋体" w:cs="Calibri" w:hint="eastAsia"/>
          <w:kern w:val="0"/>
          <w:sz w:val="24"/>
        </w:rPr>
        <w:t>从内外部渠道获取满足品牌培育所需的知识，并</w:t>
      </w:r>
      <w:r w:rsidRPr="005E4EBE">
        <w:rPr>
          <w:rFonts w:ascii="宋体" w:hAnsi="宋体" w:cs="Calibri"/>
          <w:kern w:val="0"/>
          <w:sz w:val="24"/>
        </w:rPr>
        <w:t>确保重要</w:t>
      </w:r>
      <w:r w:rsidRPr="005E4EBE">
        <w:rPr>
          <w:rFonts w:ascii="宋体" w:hAnsi="宋体" w:cs="Calibri" w:hint="eastAsia"/>
          <w:kern w:val="0"/>
          <w:sz w:val="24"/>
        </w:rPr>
        <w:t>知识</w:t>
      </w:r>
      <w:r w:rsidRPr="005E4EBE">
        <w:rPr>
          <w:rFonts w:ascii="宋体" w:hAnsi="宋体" w:cs="Calibri"/>
          <w:kern w:val="0"/>
          <w:sz w:val="24"/>
        </w:rPr>
        <w:t>的有效沟通</w:t>
      </w:r>
      <w:r w:rsidRPr="005E4EBE">
        <w:rPr>
          <w:rFonts w:ascii="宋体" w:hAnsi="宋体" w:cs="Calibri" w:hint="eastAsia"/>
          <w:kern w:val="0"/>
          <w:sz w:val="24"/>
        </w:rPr>
        <w:t>。</w:t>
      </w:r>
    </w:p>
    <w:p w:rsidR="00EE7B7D" w:rsidRPr="005E4EBE" w:rsidRDefault="00EE7B7D" w:rsidP="00EE7B7D">
      <w:pPr>
        <w:autoSpaceDE w:val="0"/>
        <w:autoSpaceDN w:val="0"/>
        <w:adjustRightInd w:val="0"/>
        <w:snapToGrid w:val="0"/>
        <w:spacing w:line="500" w:lineRule="atLeast"/>
        <w:jc w:val="left"/>
        <w:rPr>
          <w:rFonts w:ascii="宋体" w:hAnsi="宋体" w:cs="Calibri"/>
          <w:b/>
          <w:kern w:val="0"/>
          <w:sz w:val="24"/>
        </w:rPr>
      </w:pPr>
      <w:smartTag w:uri="urn:schemas-microsoft-com:office:smarttags" w:element="chsdate">
        <w:smartTagPr>
          <w:attr w:name="Year" w:val="1899"/>
          <w:attr w:name="Month" w:val="12"/>
          <w:attr w:name="Day" w:val="30"/>
          <w:attr w:name="IsLunarDate" w:val="False"/>
          <w:attr w:name="IsROCDate" w:val="False"/>
        </w:smartTagPr>
        <w:r w:rsidRPr="005E4EBE">
          <w:rPr>
            <w:rFonts w:ascii="宋体" w:hAnsi="宋体" w:cs="Calibri"/>
            <w:b/>
            <w:kern w:val="0"/>
            <w:sz w:val="24"/>
          </w:rPr>
          <w:t>6.6.3</w:t>
        </w:r>
      </w:smartTag>
      <w:r w:rsidRPr="005E4EBE">
        <w:rPr>
          <w:rFonts w:ascii="宋体" w:hAnsi="宋体" w:cs="Calibri"/>
          <w:b/>
          <w:kern w:val="0"/>
          <w:sz w:val="24"/>
        </w:rPr>
        <w:t xml:space="preserve"> 信息</w:t>
      </w:r>
    </w:p>
    <w:p w:rsidR="00A34731" w:rsidRPr="00A34731" w:rsidRDefault="00A34731" w:rsidP="00A34731">
      <w:pPr>
        <w:autoSpaceDE w:val="0"/>
        <w:autoSpaceDN w:val="0"/>
        <w:adjustRightInd w:val="0"/>
        <w:snapToGrid w:val="0"/>
        <w:spacing w:line="500" w:lineRule="atLeast"/>
        <w:jc w:val="left"/>
        <w:rPr>
          <w:rFonts w:ascii="宋体" w:hAnsi="宋体" w:cs="Calibri"/>
          <w:kern w:val="0"/>
          <w:sz w:val="24"/>
        </w:rPr>
      </w:pPr>
      <w:r>
        <w:rPr>
          <w:rFonts w:ascii="宋体" w:hAnsi="宋体" w:cs="Calibri" w:hint="eastAsia"/>
          <w:kern w:val="0"/>
          <w:sz w:val="24"/>
        </w:rPr>
        <w:t xml:space="preserve">6.6.3.1 </w:t>
      </w:r>
      <w:r w:rsidR="00192B0A" w:rsidRPr="0003363C">
        <w:rPr>
          <w:rFonts w:ascii="宋体" w:hAnsi="宋体" w:hint="eastAsia"/>
          <w:sz w:val="24"/>
          <w:szCs w:val="20"/>
        </w:rPr>
        <w:t>__________</w:t>
      </w:r>
      <w:r>
        <w:rPr>
          <w:rFonts w:ascii="宋体" w:hAnsi="宋体" w:cs="Calibri" w:hint="eastAsia"/>
          <w:kern w:val="0"/>
          <w:sz w:val="24"/>
        </w:rPr>
        <w:t>通过</w:t>
      </w:r>
      <w:r w:rsidRPr="00A34731">
        <w:rPr>
          <w:rFonts w:ascii="宋体" w:hAnsi="宋体" w:cs="Calibri" w:hint="eastAsia"/>
          <w:kern w:val="0"/>
          <w:sz w:val="24"/>
        </w:rPr>
        <w:t>数据和信息的存储、传递、维护和使用等活动</w:t>
      </w:r>
      <w:r>
        <w:rPr>
          <w:rFonts w:ascii="宋体" w:hAnsi="宋体" w:cs="Calibri" w:hint="eastAsia"/>
          <w:kern w:val="0"/>
          <w:sz w:val="24"/>
        </w:rPr>
        <w:t>，</w:t>
      </w:r>
      <w:r w:rsidRPr="00A34731">
        <w:rPr>
          <w:rFonts w:ascii="宋体" w:hAnsi="宋体" w:cs="Calibri" w:hint="eastAsia"/>
          <w:kern w:val="0"/>
          <w:sz w:val="24"/>
        </w:rPr>
        <w:t xml:space="preserve">收集可靠和有用的数据，并将数据转化为品牌培育过程中进行评价和决策所必需的信息。 </w:t>
      </w:r>
      <w:r>
        <w:rPr>
          <w:rFonts w:ascii="宋体" w:hAnsi="宋体" w:hint="eastAsia"/>
          <w:kern w:val="0"/>
          <w:sz w:val="24"/>
        </w:rPr>
        <w:t>（参照</w:t>
      </w:r>
      <w:r w:rsidR="005B2A32" w:rsidRPr="005B2A32">
        <w:rPr>
          <w:rFonts w:ascii="宋体" w:hAnsi="宋体" w:hint="eastAsia"/>
          <w:kern w:val="0"/>
          <w:sz w:val="24"/>
        </w:rPr>
        <w:t>《</w:t>
      </w:r>
      <w:r w:rsidR="00192B0A" w:rsidRPr="0003363C">
        <w:rPr>
          <w:rFonts w:ascii="宋体" w:hAnsi="宋体" w:hint="eastAsia"/>
          <w:sz w:val="24"/>
          <w:szCs w:val="20"/>
        </w:rPr>
        <w:t>____________________</w:t>
      </w:r>
      <w:r w:rsidR="005B2A32" w:rsidRPr="005B2A32">
        <w:rPr>
          <w:rFonts w:ascii="宋体" w:hAnsi="宋体" w:hint="eastAsia"/>
          <w:kern w:val="0"/>
          <w:sz w:val="24"/>
        </w:rPr>
        <w:t>》</w:t>
      </w:r>
      <w:r>
        <w:rPr>
          <w:rFonts w:ascii="宋体" w:hAnsi="宋体" w:hint="eastAsia"/>
          <w:kern w:val="0"/>
          <w:sz w:val="24"/>
        </w:rPr>
        <w:t>执行）</w:t>
      </w:r>
    </w:p>
    <w:p w:rsidR="00A34731" w:rsidRDefault="00A34731" w:rsidP="00A34731">
      <w:pPr>
        <w:autoSpaceDE w:val="0"/>
        <w:autoSpaceDN w:val="0"/>
        <w:adjustRightInd w:val="0"/>
        <w:snapToGrid w:val="0"/>
        <w:spacing w:line="500" w:lineRule="atLeast"/>
        <w:jc w:val="left"/>
        <w:rPr>
          <w:rFonts w:ascii="宋体" w:hAnsi="宋体" w:cs="Calibri"/>
          <w:kern w:val="0"/>
          <w:sz w:val="24"/>
        </w:rPr>
      </w:pPr>
      <w:r>
        <w:rPr>
          <w:rFonts w:ascii="宋体" w:hAnsi="宋体" w:cs="Calibri" w:hint="eastAsia"/>
          <w:kern w:val="0"/>
          <w:sz w:val="24"/>
        </w:rPr>
        <w:t xml:space="preserve">6.6.3.1 </w:t>
      </w:r>
      <w:r w:rsidR="00192B0A" w:rsidRPr="0003363C">
        <w:rPr>
          <w:rFonts w:ascii="宋体" w:hAnsi="宋体" w:hint="eastAsia"/>
          <w:sz w:val="24"/>
          <w:szCs w:val="20"/>
        </w:rPr>
        <w:t>__________</w:t>
      </w:r>
      <w:r>
        <w:rPr>
          <w:rFonts w:ascii="宋体" w:hAnsi="宋体" w:cs="Calibri" w:hint="eastAsia"/>
          <w:kern w:val="0"/>
          <w:sz w:val="24"/>
        </w:rPr>
        <w:t>信息维护过程中，</w:t>
      </w:r>
      <w:r w:rsidRPr="00A34731">
        <w:rPr>
          <w:rFonts w:ascii="宋体" w:hAnsi="宋体" w:cs="Calibri" w:hint="eastAsia"/>
          <w:kern w:val="0"/>
          <w:sz w:val="24"/>
        </w:rPr>
        <w:t>应确保与品牌培育相关信息的完整性、保密性和可获得性。</w:t>
      </w:r>
      <w:r>
        <w:rPr>
          <w:rFonts w:ascii="宋体" w:hAnsi="宋体" w:hint="eastAsia"/>
          <w:kern w:val="0"/>
          <w:sz w:val="24"/>
        </w:rPr>
        <w:t>（参照</w:t>
      </w:r>
      <w:r w:rsidR="005B2A32" w:rsidRPr="005B2A32">
        <w:rPr>
          <w:rFonts w:ascii="宋体" w:hAnsi="宋体" w:hint="eastAsia"/>
          <w:kern w:val="0"/>
          <w:sz w:val="24"/>
        </w:rPr>
        <w:t>《</w:t>
      </w:r>
      <w:r w:rsidR="00192B0A" w:rsidRPr="0003363C">
        <w:rPr>
          <w:rFonts w:ascii="宋体" w:hAnsi="宋体" w:hint="eastAsia"/>
          <w:sz w:val="24"/>
          <w:szCs w:val="20"/>
        </w:rPr>
        <w:t>____________________</w:t>
      </w:r>
      <w:r w:rsidR="005B2A32" w:rsidRPr="005B2A32">
        <w:rPr>
          <w:rFonts w:ascii="宋体" w:hAnsi="宋体" w:hint="eastAsia"/>
          <w:kern w:val="0"/>
          <w:sz w:val="24"/>
        </w:rPr>
        <w:t>》</w:t>
      </w:r>
      <w:r>
        <w:rPr>
          <w:rFonts w:ascii="宋体" w:hAnsi="宋体" w:hint="eastAsia"/>
          <w:kern w:val="0"/>
          <w:sz w:val="24"/>
        </w:rPr>
        <w:t>执行）</w:t>
      </w:r>
    </w:p>
    <w:p w:rsidR="00EE7B7D" w:rsidRPr="001128F7" w:rsidRDefault="00EE7B7D" w:rsidP="00A34731">
      <w:pPr>
        <w:autoSpaceDE w:val="0"/>
        <w:autoSpaceDN w:val="0"/>
        <w:adjustRightInd w:val="0"/>
        <w:snapToGrid w:val="0"/>
        <w:spacing w:line="500" w:lineRule="atLeast"/>
        <w:jc w:val="left"/>
        <w:rPr>
          <w:rFonts w:ascii="宋体" w:hAnsi="宋体" w:cs="Calibri"/>
          <w:b/>
          <w:kern w:val="0"/>
          <w:sz w:val="24"/>
        </w:rPr>
      </w:pPr>
      <w:smartTag w:uri="urn:schemas-microsoft-com:office:smarttags" w:element="chsdate">
        <w:smartTagPr>
          <w:attr w:name="Year" w:val="1899"/>
          <w:attr w:name="Month" w:val="12"/>
          <w:attr w:name="Day" w:val="30"/>
          <w:attr w:name="IsLunarDate" w:val="False"/>
          <w:attr w:name="IsROCDate" w:val="False"/>
        </w:smartTagPr>
        <w:r w:rsidRPr="001128F7">
          <w:rPr>
            <w:rFonts w:ascii="宋体" w:hAnsi="宋体" w:cs="Calibri"/>
            <w:b/>
            <w:kern w:val="0"/>
            <w:sz w:val="24"/>
          </w:rPr>
          <w:t>6.6.4</w:t>
        </w:r>
      </w:smartTag>
      <w:r w:rsidRPr="001128F7">
        <w:rPr>
          <w:rFonts w:ascii="宋体" w:hAnsi="宋体" w:cs="Calibri"/>
          <w:b/>
          <w:kern w:val="0"/>
          <w:sz w:val="24"/>
        </w:rPr>
        <w:t xml:space="preserve"> 技术</w:t>
      </w:r>
    </w:p>
    <w:p w:rsidR="00054CEA" w:rsidRPr="00054CEA" w:rsidRDefault="00054CEA" w:rsidP="00054CEA">
      <w:pPr>
        <w:adjustRightInd w:val="0"/>
        <w:snapToGrid w:val="0"/>
        <w:spacing w:line="500" w:lineRule="atLeast"/>
        <w:rPr>
          <w:rFonts w:ascii="宋体" w:hAnsi="宋体" w:cs="Calibri"/>
          <w:kern w:val="0"/>
          <w:sz w:val="24"/>
        </w:rPr>
      </w:pPr>
      <w:bookmarkStart w:id="215" w:name="_Toc323194530"/>
      <w:bookmarkStart w:id="216" w:name="_Toc323195646"/>
      <w:bookmarkStart w:id="217" w:name="_Toc323196024"/>
      <w:bookmarkStart w:id="218" w:name="_Toc323196083"/>
      <w:bookmarkStart w:id="219" w:name="_Toc324491762"/>
      <w:bookmarkStart w:id="220" w:name="_Toc328579390"/>
      <w:r>
        <w:rPr>
          <w:rFonts w:ascii="宋体" w:hAnsi="宋体" w:cs="Calibri" w:hint="eastAsia"/>
          <w:kern w:val="0"/>
          <w:sz w:val="24"/>
        </w:rPr>
        <w:t xml:space="preserve">6.6.4.1 </w:t>
      </w:r>
      <w:r w:rsidR="00192B0A" w:rsidRPr="0003363C">
        <w:rPr>
          <w:rFonts w:ascii="宋体" w:hAnsi="宋体" w:hint="eastAsia"/>
          <w:sz w:val="24"/>
          <w:szCs w:val="20"/>
        </w:rPr>
        <w:t>__________</w:t>
      </w:r>
      <w:r>
        <w:rPr>
          <w:rFonts w:ascii="宋体" w:hAnsi="宋体" w:cs="Calibri" w:hint="eastAsia"/>
          <w:kern w:val="0"/>
          <w:sz w:val="24"/>
        </w:rPr>
        <w:t>负责</w:t>
      </w:r>
      <w:r w:rsidRPr="00054CEA">
        <w:rPr>
          <w:rFonts w:ascii="宋体" w:hAnsi="宋体" w:cs="Calibri" w:hint="eastAsia"/>
          <w:kern w:val="0"/>
          <w:sz w:val="24"/>
        </w:rPr>
        <w:t>识别和管理与品牌培育有关的技术，提高相关产品的知识产权含量。</w:t>
      </w:r>
      <w:r>
        <w:rPr>
          <w:rFonts w:ascii="宋体" w:hAnsi="宋体" w:cs="Calibri" w:hint="eastAsia"/>
          <w:kern w:val="0"/>
          <w:sz w:val="24"/>
        </w:rPr>
        <w:t>（参照</w:t>
      </w:r>
      <w:r w:rsidR="005B2A32" w:rsidRPr="005B2A32">
        <w:rPr>
          <w:rFonts w:ascii="宋体" w:hAnsi="宋体" w:cs="Calibri" w:hint="eastAsia"/>
          <w:kern w:val="0"/>
          <w:sz w:val="24"/>
        </w:rPr>
        <w:t>《</w:t>
      </w:r>
      <w:r w:rsidR="00192B0A" w:rsidRPr="0003363C">
        <w:rPr>
          <w:rFonts w:ascii="宋体" w:hAnsi="宋体" w:hint="eastAsia"/>
          <w:sz w:val="24"/>
          <w:szCs w:val="20"/>
        </w:rPr>
        <w:t>____________________</w:t>
      </w:r>
      <w:r w:rsidR="005B2A32" w:rsidRPr="005B2A32">
        <w:rPr>
          <w:rFonts w:ascii="宋体" w:hAnsi="宋体" w:cs="Calibri" w:hint="eastAsia"/>
          <w:kern w:val="0"/>
          <w:sz w:val="24"/>
        </w:rPr>
        <w:t>》</w:t>
      </w:r>
      <w:r>
        <w:rPr>
          <w:rFonts w:ascii="宋体" w:hAnsi="宋体" w:cs="Calibri" w:hint="eastAsia"/>
          <w:kern w:val="0"/>
          <w:sz w:val="24"/>
        </w:rPr>
        <w:t>执行）在此过程中，应</w:t>
      </w:r>
      <w:r w:rsidRPr="00054CEA">
        <w:rPr>
          <w:rFonts w:ascii="宋体" w:hAnsi="宋体" w:cs="Calibri" w:hint="eastAsia"/>
          <w:kern w:val="0"/>
          <w:sz w:val="24"/>
        </w:rPr>
        <w:t>考虑：</w:t>
      </w:r>
    </w:p>
    <w:p w:rsidR="00054CEA" w:rsidRPr="00054CEA" w:rsidRDefault="007A7BB4" w:rsidP="0075540C">
      <w:pPr>
        <w:adjustRightInd w:val="0"/>
        <w:snapToGrid w:val="0"/>
        <w:spacing w:line="500" w:lineRule="atLeast"/>
        <w:ind w:leftChars="202" w:left="424"/>
        <w:rPr>
          <w:rFonts w:ascii="宋体" w:hAnsi="宋体" w:cs="Calibri"/>
          <w:kern w:val="0"/>
          <w:sz w:val="24"/>
        </w:rPr>
      </w:pPr>
      <w:r>
        <w:rPr>
          <w:rFonts w:ascii="宋体" w:hAnsi="宋体" w:cs="Calibri" w:hint="eastAsia"/>
          <w:kern w:val="0"/>
          <w:sz w:val="24"/>
        </w:rPr>
        <w:t>a)</w:t>
      </w:r>
      <w:r w:rsidR="00054CEA" w:rsidRPr="00054CEA">
        <w:rPr>
          <w:rFonts w:ascii="宋体" w:hAnsi="宋体" w:cs="Calibri" w:hint="eastAsia"/>
          <w:kern w:val="0"/>
          <w:sz w:val="24"/>
        </w:rPr>
        <w:t xml:space="preserve"> 组织内外部当前的技术水平和未来趋势；</w:t>
      </w:r>
    </w:p>
    <w:p w:rsidR="00054CEA" w:rsidRPr="00054CEA" w:rsidRDefault="007A7BB4" w:rsidP="0075540C">
      <w:pPr>
        <w:adjustRightInd w:val="0"/>
        <w:snapToGrid w:val="0"/>
        <w:spacing w:line="500" w:lineRule="atLeast"/>
        <w:ind w:leftChars="202" w:left="424"/>
        <w:rPr>
          <w:rFonts w:ascii="宋体" w:hAnsi="宋体" w:cs="Calibri"/>
          <w:kern w:val="0"/>
          <w:sz w:val="24"/>
        </w:rPr>
      </w:pPr>
      <w:r>
        <w:rPr>
          <w:rFonts w:ascii="宋体" w:hAnsi="宋体" w:cs="Calibri" w:hint="eastAsia"/>
          <w:kern w:val="0"/>
          <w:sz w:val="24"/>
        </w:rPr>
        <w:t>b)</w:t>
      </w:r>
      <w:r w:rsidR="00054CEA" w:rsidRPr="00054CEA">
        <w:rPr>
          <w:rFonts w:ascii="宋体" w:hAnsi="宋体" w:cs="Calibri" w:hint="eastAsia"/>
          <w:kern w:val="0"/>
          <w:sz w:val="24"/>
        </w:rPr>
        <w:t xml:space="preserve"> 经济成本和效益；</w:t>
      </w:r>
    </w:p>
    <w:p w:rsidR="00054CEA" w:rsidRPr="00054CEA" w:rsidRDefault="007A7BB4" w:rsidP="0075540C">
      <w:pPr>
        <w:adjustRightInd w:val="0"/>
        <w:snapToGrid w:val="0"/>
        <w:spacing w:line="500" w:lineRule="atLeast"/>
        <w:ind w:leftChars="202" w:left="424"/>
        <w:rPr>
          <w:rFonts w:ascii="宋体" w:hAnsi="宋体" w:cs="Calibri"/>
          <w:kern w:val="0"/>
          <w:sz w:val="24"/>
        </w:rPr>
      </w:pPr>
      <w:r>
        <w:rPr>
          <w:rFonts w:ascii="宋体" w:hAnsi="宋体" w:cs="Calibri" w:hint="eastAsia"/>
          <w:kern w:val="0"/>
          <w:sz w:val="24"/>
        </w:rPr>
        <w:t>c)</w:t>
      </w:r>
      <w:r w:rsidR="00054CEA" w:rsidRPr="00054CEA">
        <w:rPr>
          <w:rFonts w:ascii="宋体" w:hAnsi="宋体" w:cs="Calibri" w:hint="eastAsia"/>
          <w:kern w:val="0"/>
          <w:sz w:val="24"/>
        </w:rPr>
        <w:t xml:space="preserve"> 技术变革的风险；</w:t>
      </w:r>
    </w:p>
    <w:p w:rsidR="00EE7B7D" w:rsidRDefault="007A7BB4" w:rsidP="0075540C">
      <w:pPr>
        <w:adjustRightInd w:val="0"/>
        <w:snapToGrid w:val="0"/>
        <w:spacing w:line="500" w:lineRule="atLeast"/>
        <w:ind w:leftChars="202" w:left="424"/>
        <w:rPr>
          <w:rFonts w:ascii="宋体" w:hAnsi="宋体" w:cs="Calibri"/>
          <w:kern w:val="0"/>
          <w:sz w:val="24"/>
        </w:rPr>
      </w:pPr>
      <w:r>
        <w:rPr>
          <w:rFonts w:ascii="宋体" w:hAnsi="宋体" w:cs="Calibri" w:hint="eastAsia"/>
          <w:kern w:val="0"/>
          <w:sz w:val="24"/>
        </w:rPr>
        <w:t>d)</w:t>
      </w:r>
      <w:r w:rsidR="00054CEA" w:rsidRPr="00054CEA">
        <w:rPr>
          <w:rFonts w:ascii="宋体" w:hAnsi="宋体" w:cs="Calibri" w:hint="eastAsia"/>
          <w:kern w:val="0"/>
          <w:sz w:val="24"/>
        </w:rPr>
        <w:t xml:space="preserve"> 竞争环境。</w:t>
      </w:r>
    </w:p>
    <w:p w:rsidR="00054CEA" w:rsidRDefault="00054CEA" w:rsidP="00054CEA">
      <w:pPr>
        <w:adjustRightInd w:val="0"/>
        <w:snapToGrid w:val="0"/>
        <w:spacing w:line="500" w:lineRule="atLeast"/>
        <w:rPr>
          <w:rFonts w:ascii="宋体" w:hAnsi="宋体" w:cs="Calibri"/>
          <w:kern w:val="0"/>
          <w:sz w:val="24"/>
        </w:rPr>
      </w:pPr>
    </w:p>
    <w:p w:rsidR="00054CEA" w:rsidRPr="00EF7218" w:rsidRDefault="00054CEA" w:rsidP="00054CEA">
      <w:pPr>
        <w:adjustRightInd w:val="0"/>
        <w:snapToGrid w:val="0"/>
        <w:spacing w:line="500" w:lineRule="atLeast"/>
        <w:rPr>
          <w:rFonts w:ascii="宋体" w:hAnsi="宋体" w:cs="Calibri"/>
          <w:kern w:val="0"/>
          <w:sz w:val="24"/>
        </w:rPr>
      </w:pPr>
    </w:p>
    <w:p w:rsidR="00EE7B7D" w:rsidRDefault="00EE7B7D" w:rsidP="00EE7B7D">
      <w:pPr>
        <w:numPr>
          <w:ilvl w:val="0"/>
          <w:numId w:val="3"/>
        </w:numPr>
        <w:adjustRightInd w:val="0"/>
        <w:snapToGrid w:val="0"/>
        <w:spacing w:line="500" w:lineRule="atLeast"/>
        <w:jc w:val="left"/>
        <w:outlineLvl w:val="0"/>
        <w:rPr>
          <w:rFonts w:ascii="宋体" w:hAnsi="宋体"/>
          <w:b/>
          <w:sz w:val="32"/>
          <w:szCs w:val="20"/>
        </w:rPr>
        <w:sectPr w:rsidR="00EE7B7D" w:rsidSect="00EE7B7D">
          <w:pgSz w:w="11906" w:h="16838"/>
          <w:pgMar w:top="1531" w:right="1474" w:bottom="1985" w:left="1588" w:header="851" w:footer="992" w:gutter="0"/>
          <w:cols w:space="425"/>
          <w:titlePg/>
          <w:docGrid w:type="lines" w:linePitch="312"/>
        </w:sectPr>
      </w:pPr>
      <w:bookmarkStart w:id="221" w:name="_Toc323194539"/>
      <w:bookmarkStart w:id="222" w:name="_Toc323195655"/>
      <w:bookmarkStart w:id="223" w:name="_Toc323196033"/>
      <w:bookmarkStart w:id="224" w:name="_Toc323196092"/>
      <w:bookmarkStart w:id="225" w:name="_Toc324491771"/>
      <w:bookmarkStart w:id="226" w:name="_Toc328579400"/>
      <w:bookmarkEnd w:id="215"/>
      <w:bookmarkEnd w:id="216"/>
      <w:bookmarkEnd w:id="217"/>
      <w:bookmarkEnd w:id="218"/>
      <w:bookmarkEnd w:id="219"/>
      <w:bookmarkEnd w:id="220"/>
    </w:p>
    <w:p w:rsidR="00EE7B7D" w:rsidRPr="00F06946" w:rsidRDefault="00EE7B7D" w:rsidP="00EE7B7D">
      <w:pPr>
        <w:numPr>
          <w:ilvl w:val="0"/>
          <w:numId w:val="3"/>
        </w:numPr>
        <w:adjustRightInd w:val="0"/>
        <w:snapToGrid w:val="0"/>
        <w:spacing w:line="500" w:lineRule="atLeast"/>
        <w:jc w:val="left"/>
        <w:outlineLvl w:val="0"/>
        <w:rPr>
          <w:rFonts w:ascii="宋体" w:hAnsi="宋体"/>
          <w:b/>
          <w:sz w:val="32"/>
          <w:szCs w:val="20"/>
        </w:rPr>
      </w:pPr>
      <w:bookmarkStart w:id="227" w:name="_Toc483381359"/>
      <w:r w:rsidRPr="00F06946">
        <w:rPr>
          <w:rFonts w:ascii="宋体" w:hAnsi="宋体" w:hint="eastAsia"/>
          <w:b/>
          <w:sz w:val="32"/>
          <w:szCs w:val="20"/>
        </w:rPr>
        <w:lastRenderedPageBreak/>
        <w:t>过程管理</w:t>
      </w:r>
      <w:bookmarkStart w:id="228" w:name="_Toc323194531"/>
      <w:bookmarkStart w:id="229" w:name="_Toc323195647"/>
      <w:bookmarkStart w:id="230" w:name="_Toc323196025"/>
      <w:bookmarkStart w:id="231" w:name="_Toc323196084"/>
      <w:bookmarkStart w:id="232" w:name="_Toc324491763"/>
      <w:bookmarkStart w:id="233" w:name="_Toc328579391"/>
      <w:bookmarkEnd w:id="227"/>
    </w:p>
    <w:p w:rsidR="00EE7B7D" w:rsidRPr="005502BC" w:rsidRDefault="00EE7B7D" w:rsidP="00EE7B7D">
      <w:pPr>
        <w:adjustRightInd w:val="0"/>
        <w:snapToGrid w:val="0"/>
        <w:spacing w:line="500" w:lineRule="atLeast"/>
        <w:rPr>
          <w:rFonts w:ascii="宋体" w:hAnsi="宋体"/>
          <w:b/>
          <w:sz w:val="24"/>
        </w:rPr>
      </w:pPr>
      <w:r w:rsidRPr="005502BC">
        <w:rPr>
          <w:rFonts w:ascii="宋体" w:hAnsi="宋体" w:hint="eastAsia"/>
          <w:b/>
          <w:sz w:val="24"/>
        </w:rPr>
        <w:t>7.1  总则</w:t>
      </w:r>
      <w:bookmarkEnd w:id="228"/>
      <w:bookmarkEnd w:id="229"/>
      <w:bookmarkEnd w:id="230"/>
      <w:bookmarkEnd w:id="231"/>
      <w:bookmarkEnd w:id="232"/>
      <w:bookmarkEnd w:id="233"/>
    </w:p>
    <w:p w:rsidR="00EE7B7D" w:rsidRPr="00120858" w:rsidRDefault="00EE7B7D" w:rsidP="00EE7B7D">
      <w:pPr>
        <w:autoSpaceDE w:val="0"/>
        <w:autoSpaceDN w:val="0"/>
        <w:adjustRightInd w:val="0"/>
        <w:spacing w:line="500" w:lineRule="atLeast"/>
        <w:jc w:val="left"/>
        <w:rPr>
          <w:rFonts w:ascii="宋体" w:hAnsi="宋体" w:cs="Helvetica"/>
          <w:kern w:val="0"/>
          <w:sz w:val="24"/>
        </w:rPr>
      </w:pPr>
      <w:bookmarkStart w:id="234" w:name="_Toc303771104"/>
      <w:bookmarkStart w:id="235" w:name="_Toc323194535"/>
      <w:bookmarkStart w:id="236" w:name="_Toc323195651"/>
      <w:bookmarkStart w:id="237" w:name="_Toc323196029"/>
      <w:bookmarkStart w:id="238" w:name="_Toc323196088"/>
      <w:bookmarkStart w:id="239" w:name="_Toc324491767"/>
      <w:bookmarkStart w:id="240" w:name="_Toc328579395"/>
      <w:smartTag w:uri="urn:schemas-microsoft-com:office:smarttags" w:element="chsdate">
        <w:smartTagPr>
          <w:attr w:name="IsROCDate" w:val="False"/>
          <w:attr w:name="IsLunarDate" w:val="False"/>
          <w:attr w:name="Day" w:val="30"/>
          <w:attr w:name="Month" w:val="12"/>
          <w:attr w:name="Year" w:val="1899"/>
        </w:smartTagPr>
        <w:r w:rsidRPr="00120858">
          <w:rPr>
            <w:rFonts w:ascii="宋体" w:hAnsi="宋体" w:cs="Helvetica" w:hint="eastAsia"/>
            <w:kern w:val="0"/>
            <w:sz w:val="24"/>
          </w:rPr>
          <w:t>7.1.1</w:t>
        </w:r>
      </w:smartTag>
      <w:r w:rsidRPr="00120858">
        <w:rPr>
          <w:rFonts w:ascii="宋体" w:hAnsi="宋体" w:cs="Helvetica" w:hint="eastAsia"/>
          <w:kern w:val="0"/>
          <w:sz w:val="24"/>
        </w:rPr>
        <w:t xml:space="preserve"> </w:t>
      </w:r>
      <w:r>
        <w:rPr>
          <w:rFonts w:ascii="宋体" w:hAnsi="宋体" w:cs="Helvetica" w:hint="eastAsia"/>
          <w:kern w:val="0"/>
          <w:sz w:val="24"/>
        </w:rPr>
        <w:t>根据</w:t>
      </w:r>
      <w:r w:rsidRPr="00120858">
        <w:rPr>
          <w:rFonts w:ascii="宋体" w:hAnsi="宋体" w:cs="Helvetica" w:hint="eastAsia"/>
          <w:kern w:val="0"/>
          <w:sz w:val="24"/>
        </w:rPr>
        <w:t>公司内外部环境、目标、产品、竞争对手的状况，确定公司品牌培育过程及关键过程。</w:t>
      </w:r>
    </w:p>
    <w:p w:rsidR="00EE7B7D" w:rsidRPr="00120858" w:rsidRDefault="00EE7B7D" w:rsidP="00EE7B7D">
      <w:pPr>
        <w:autoSpaceDE w:val="0"/>
        <w:autoSpaceDN w:val="0"/>
        <w:adjustRightInd w:val="0"/>
        <w:spacing w:line="500" w:lineRule="atLeast"/>
        <w:jc w:val="left"/>
        <w:rPr>
          <w:rFonts w:ascii="宋体" w:hAnsi="宋体" w:cs="Helvetica"/>
          <w:kern w:val="0"/>
          <w:sz w:val="24"/>
        </w:rPr>
      </w:pPr>
      <w:smartTag w:uri="urn:schemas-microsoft-com:office:smarttags" w:element="chsdate">
        <w:smartTagPr>
          <w:attr w:name="IsROCDate" w:val="False"/>
          <w:attr w:name="IsLunarDate" w:val="False"/>
          <w:attr w:name="Day" w:val="30"/>
          <w:attr w:name="Month" w:val="12"/>
          <w:attr w:name="Year" w:val="1899"/>
        </w:smartTagPr>
        <w:r w:rsidRPr="00120858">
          <w:rPr>
            <w:rFonts w:ascii="宋体" w:hAnsi="宋体" w:cs="Helvetica" w:hint="eastAsia"/>
            <w:kern w:val="0"/>
            <w:sz w:val="24"/>
          </w:rPr>
          <w:t>7.1.2</w:t>
        </w:r>
      </w:smartTag>
      <w:r w:rsidRPr="00120858">
        <w:rPr>
          <w:rFonts w:ascii="宋体" w:hAnsi="宋体" w:cs="Helvetica" w:hint="eastAsia"/>
          <w:kern w:val="0"/>
          <w:sz w:val="24"/>
        </w:rPr>
        <w:t xml:space="preserve"> 公司采用</w:t>
      </w:r>
      <w:r w:rsidRPr="00120858">
        <w:rPr>
          <w:rFonts w:ascii="宋体" w:hAnsi="宋体" w:cs="Helvetica"/>
          <w:kern w:val="0"/>
          <w:sz w:val="24"/>
        </w:rPr>
        <w:t>“过程方法”</w:t>
      </w:r>
      <w:r w:rsidRPr="00120858">
        <w:rPr>
          <w:rFonts w:ascii="宋体" w:hAnsi="宋体" w:cs="Helvetica" w:hint="eastAsia"/>
          <w:kern w:val="0"/>
          <w:sz w:val="24"/>
        </w:rPr>
        <w:t>对品牌培育过程</w:t>
      </w:r>
      <w:r w:rsidRPr="00120858">
        <w:rPr>
          <w:rFonts w:ascii="宋体" w:hAnsi="宋体" w:cs="Helvetica"/>
          <w:kern w:val="0"/>
          <w:sz w:val="24"/>
        </w:rPr>
        <w:t>进行管理，以确保其对于实现目标的有效性和效率</w:t>
      </w:r>
      <w:r w:rsidRPr="00120858">
        <w:rPr>
          <w:rFonts w:ascii="宋体" w:hAnsi="宋体" w:cs="Helvetica" w:hint="eastAsia"/>
          <w:kern w:val="0"/>
          <w:sz w:val="24"/>
        </w:rPr>
        <w:t>。</w:t>
      </w:r>
    </w:p>
    <w:p w:rsidR="00EE7B7D" w:rsidRPr="00120858" w:rsidRDefault="00EE7B7D" w:rsidP="00EE7B7D">
      <w:pPr>
        <w:autoSpaceDE w:val="0"/>
        <w:autoSpaceDN w:val="0"/>
        <w:adjustRightInd w:val="0"/>
        <w:spacing w:line="500" w:lineRule="atLeast"/>
        <w:jc w:val="left"/>
        <w:rPr>
          <w:rFonts w:ascii="宋体" w:hAnsi="宋体" w:cs="Helvetica"/>
          <w:kern w:val="0"/>
          <w:sz w:val="24"/>
        </w:rPr>
      </w:pPr>
      <w:smartTag w:uri="urn:schemas-microsoft-com:office:smarttags" w:element="chsdate">
        <w:smartTagPr>
          <w:attr w:name="IsROCDate" w:val="False"/>
          <w:attr w:name="IsLunarDate" w:val="False"/>
          <w:attr w:name="Day" w:val="30"/>
          <w:attr w:name="Month" w:val="12"/>
          <w:attr w:name="Year" w:val="1899"/>
        </w:smartTagPr>
        <w:r w:rsidRPr="00120858">
          <w:rPr>
            <w:rFonts w:ascii="宋体" w:hAnsi="宋体" w:cs="Helvetica" w:hint="eastAsia"/>
            <w:kern w:val="0"/>
            <w:sz w:val="24"/>
          </w:rPr>
          <w:t>7.1.3</w:t>
        </w:r>
      </w:smartTag>
      <w:r w:rsidRPr="00120858">
        <w:rPr>
          <w:rFonts w:ascii="宋体" w:hAnsi="宋体" w:cs="Helvetica" w:hint="eastAsia"/>
          <w:kern w:val="0"/>
          <w:sz w:val="24"/>
        </w:rPr>
        <w:t xml:space="preserve"> 品牌管理者代表确定品牌培育每个</w:t>
      </w:r>
      <w:r w:rsidRPr="00120858">
        <w:rPr>
          <w:rFonts w:ascii="宋体" w:hAnsi="宋体" w:cs="Helvetica"/>
          <w:kern w:val="0"/>
          <w:sz w:val="24"/>
        </w:rPr>
        <w:t>过程的管理者</w:t>
      </w:r>
      <w:r w:rsidRPr="00120858">
        <w:rPr>
          <w:rFonts w:ascii="宋体" w:hAnsi="宋体" w:cs="Helvetica" w:hint="eastAsia"/>
          <w:kern w:val="0"/>
          <w:sz w:val="24"/>
        </w:rPr>
        <w:t>，</w:t>
      </w:r>
      <w:r w:rsidRPr="00120858">
        <w:rPr>
          <w:rFonts w:ascii="宋体" w:hAnsi="宋体" w:cs="Helvetica"/>
          <w:kern w:val="0"/>
          <w:sz w:val="24"/>
        </w:rPr>
        <w:t>并明确管理职责和权限</w:t>
      </w:r>
      <w:r w:rsidRPr="00120858">
        <w:rPr>
          <w:rFonts w:ascii="宋体" w:hAnsi="宋体" w:cs="Helvetica" w:hint="eastAsia"/>
          <w:kern w:val="0"/>
          <w:sz w:val="24"/>
        </w:rPr>
        <w:t>。</w:t>
      </w:r>
    </w:p>
    <w:p w:rsidR="00EE7B7D" w:rsidRPr="005502BC" w:rsidRDefault="00EE7B7D" w:rsidP="00EE7B7D">
      <w:pPr>
        <w:spacing w:line="500" w:lineRule="atLeast"/>
        <w:jc w:val="left"/>
        <w:outlineLvl w:val="1"/>
        <w:rPr>
          <w:rFonts w:ascii="宋体" w:hAnsi="宋体"/>
          <w:b/>
          <w:sz w:val="24"/>
        </w:rPr>
      </w:pPr>
      <w:bookmarkStart w:id="241" w:name="_Toc483381360"/>
      <w:bookmarkEnd w:id="234"/>
      <w:r w:rsidRPr="005502BC">
        <w:rPr>
          <w:rFonts w:ascii="宋体" w:hAnsi="宋体" w:hint="eastAsia"/>
          <w:b/>
          <w:sz w:val="24"/>
        </w:rPr>
        <w:t>7.2 过程的策划和控制</w:t>
      </w:r>
      <w:bookmarkEnd w:id="241"/>
    </w:p>
    <w:p w:rsidR="00EE7B7D" w:rsidRPr="0037260A" w:rsidRDefault="00EE7B7D" w:rsidP="00EE7B7D">
      <w:pPr>
        <w:adjustRightInd w:val="0"/>
        <w:snapToGrid w:val="0"/>
        <w:spacing w:line="500" w:lineRule="atLeast"/>
        <w:rPr>
          <w:rFonts w:ascii="宋体" w:hAnsi="宋体"/>
          <w:sz w:val="24"/>
        </w:rPr>
      </w:pPr>
      <w:r w:rsidRPr="0037260A">
        <w:rPr>
          <w:rFonts w:ascii="宋体" w:hAnsi="宋体" w:hint="eastAsia"/>
          <w:sz w:val="24"/>
        </w:rPr>
        <w:t>7.2.1 总则</w:t>
      </w:r>
    </w:p>
    <w:p w:rsidR="00EE7B7D" w:rsidRPr="005502BC" w:rsidRDefault="00EE7B7D" w:rsidP="00EE7B7D">
      <w:pPr>
        <w:autoSpaceDE w:val="0"/>
        <w:autoSpaceDN w:val="0"/>
        <w:adjustRightInd w:val="0"/>
        <w:spacing w:line="500" w:lineRule="atLeast"/>
        <w:ind w:firstLineChars="200" w:firstLine="480"/>
        <w:jc w:val="left"/>
        <w:rPr>
          <w:rFonts w:ascii="宋体" w:hAnsi="宋体" w:cs="Helvetica"/>
          <w:kern w:val="0"/>
          <w:sz w:val="24"/>
        </w:rPr>
      </w:pPr>
      <w:r w:rsidRPr="00120858">
        <w:rPr>
          <w:rFonts w:ascii="宋体" w:hAnsi="宋体" w:cs="Helvetica" w:hint="eastAsia"/>
          <w:kern w:val="0"/>
          <w:sz w:val="24"/>
        </w:rPr>
        <w:t>公司</w:t>
      </w:r>
      <w:r>
        <w:rPr>
          <w:rFonts w:ascii="宋体" w:hAnsi="宋体" w:cs="Helvetica" w:hint="eastAsia"/>
          <w:kern w:val="0"/>
          <w:sz w:val="24"/>
        </w:rPr>
        <w:t>对</w:t>
      </w:r>
      <w:r w:rsidRPr="005502BC">
        <w:rPr>
          <w:rFonts w:ascii="宋体" w:hAnsi="宋体" w:cs="Helvetica" w:hint="eastAsia"/>
          <w:kern w:val="0"/>
          <w:sz w:val="24"/>
        </w:rPr>
        <w:t>品牌培育的过程</w:t>
      </w:r>
      <w:r>
        <w:rPr>
          <w:rFonts w:ascii="宋体" w:hAnsi="宋体" w:cs="Helvetica" w:hint="eastAsia"/>
          <w:kern w:val="0"/>
          <w:sz w:val="24"/>
        </w:rPr>
        <w:t>进行</w:t>
      </w:r>
      <w:r w:rsidRPr="005502BC">
        <w:rPr>
          <w:rFonts w:ascii="宋体" w:hAnsi="宋体" w:cs="Helvetica" w:hint="eastAsia"/>
          <w:kern w:val="0"/>
          <w:sz w:val="24"/>
        </w:rPr>
        <w:t>策划和分析，识别这些过程之间的关系，明确这些过程与品牌培育相关职能的联系。品牌培育过程的策划和控制应当与组织的品牌战略和品牌培育目标相适应。</w:t>
      </w:r>
    </w:p>
    <w:p w:rsidR="00EE7B7D" w:rsidRDefault="00EE7B7D" w:rsidP="00D9599D">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 xml:space="preserve">7.2.2 </w:t>
      </w:r>
      <w:r w:rsidR="00D9599D">
        <w:rPr>
          <w:rFonts w:ascii="宋体" w:hAnsi="宋体" w:cs="Helvetica" w:hint="eastAsia"/>
          <w:kern w:val="0"/>
          <w:sz w:val="24"/>
        </w:rPr>
        <w:t>公司依据本手册4.3节各条款之规定，开展内外部环境分析，识别和评估风险和机遇。</w:t>
      </w:r>
    </w:p>
    <w:p w:rsidR="00D9599D" w:rsidRDefault="00D9599D" w:rsidP="00D9599D">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 xml:space="preserve">7.2.3 </w:t>
      </w:r>
      <w:r w:rsidR="008978F6" w:rsidRPr="0003363C">
        <w:rPr>
          <w:rFonts w:ascii="宋体" w:hAnsi="宋体" w:hint="eastAsia"/>
          <w:sz w:val="24"/>
          <w:szCs w:val="20"/>
        </w:rPr>
        <w:t>__________</w:t>
      </w:r>
      <w:r>
        <w:rPr>
          <w:rFonts w:ascii="宋体" w:hAnsi="宋体" w:cs="Helvetica" w:hint="eastAsia"/>
          <w:kern w:val="0"/>
          <w:sz w:val="24"/>
        </w:rPr>
        <w:t>负责应用科学的方法，开展市场调查活动，预测市场容量、市场价格、生产发展等因素的变化情况。</w:t>
      </w:r>
    </w:p>
    <w:p w:rsidR="00D9599D" w:rsidRPr="005502BC" w:rsidRDefault="004E1B73" w:rsidP="00D9599D">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7.2.4 公司依据本手册4.4节各条款之规定，识别利益相关方的需求和期望</w:t>
      </w:r>
      <w:r w:rsidR="00835823">
        <w:rPr>
          <w:rFonts w:ascii="宋体" w:hAnsi="宋体" w:cs="Helvetica" w:hint="eastAsia"/>
          <w:kern w:val="0"/>
          <w:sz w:val="24"/>
        </w:rPr>
        <w:t>。</w:t>
      </w:r>
    </w:p>
    <w:p w:rsidR="004E1B73" w:rsidRDefault="004E1B73" w:rsidP="004E1B73">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7.2.5 依据5.2.2条款之规定，由相关部门明确品牌培育目标</w:t>
      </w:r>
      <w:r w:rsidR="00835823">
        <w:rPr>
          <w:rFonts w:ascii="宋体" w:hAnsi="宋体" w:cs="Helvetica" w:hint="eastAsia"/>
          <w:kern w:val="0"/>
          <w:sz w:val="24"/>
        </w:rPr>
        <w:t>。</w:t>
      </w:r>
    </w:p>
    <w:p w:rsidR="004E1B73" w:rsidRDefault="004E1B73" w:rsidP="004E1B73">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 xml:space="preserve">7.2.6 </w:t>
      </w:r>
      <w:r w:rsidR="008978F6" w:rsidRPr="0003363C">
        <w:rPr>
          <w:rFonts w:ascii="宋体" w:hAnsi="宋体" w:hint="eastAsia"/>
          <w:sz w:val="24"/>
          <w:szCs w:val="20"/>
        </w:rPr>
        <w:t>__________</w:t>
      </w:r>
      <w:r w:rsidR="00835823">
        <w:rPr>
          <w:rFonts w:ascii="宋体" w:hAnsi="宋体" w:cs="Helvetica" w:hint="eastAsia"/>
          <w:kern w:val="0"/>
          <w:sz w:val="24"/>
        </w:rPr>
        <w:t>确保品牌培育工作各过程符合法律法规的要求。</w:t>
      </w:r>
    </w:p>
    <w:p w:rsidR="00835823" w:rsidRDefault="00835823" w:rsidP="004E1B73">
      <w:pPr>
        <w:autoSpaceDE w:val="0"/>
        <w:autoSpaceDN w:val="0"/>
        <w:adjustRightInd w:val="0"/>
        <w:spacing w:line="500" w:lineRule="atLeast"/>
        <w:jc w:val="left"/>
        <w:rPr>
          <w:rFonts w:ascii="宋体" w:hAnsi="宋体"/>
          <w:kern w:val="0"/>
          <w:sz w:val="24"/>
        </w:rPr>
      </w:pPr>
      <w:r>
        <w:rPr>
          <w:rFonts w:ascii="宋体" w:hAnsi="宋体" w:cs="Helvetica" w:hint="eastAsia"/>
          <w:kern w:val="0"/>
          <w:sz w:val="24"/>
        </w:rPr>
        <w:t>7.2.7</w:t>
      </w:r>
      <w:r w:rsidR="008978F6">
        <w:rPr>
          <w:rFonts w:ascii="宋体" w:hAnsi="宋体" w:cs="Helvetica" w:hint="eastAsia"/>
          <w:kern w:val="0"/>
          <w:sz w:val="24"/>
        </w:rPr>
        <w:t xml:space="preserve"> </w:t>
      </w:r>
      <w:r w:rsidR="008978F6" w:rsidRPr="0003363C">
        <w:rPr>
          <w:rFonts w:ascii="宋体" w:hAnsi="宋体" w:hint="eastAsia"/>
          <w:sz w:val="24"/>
          <w:szCs w:val="20"/>
        </w:rPr>
        <w:t>__________</w:t>
      </w:r>
      <w:r w:rsidRPr="00835823">
        <w:rPr>
          <w:rFonts w:ascii="宋体" w:hAnsi="宋体" w:hint="eastAsia"/>
          <w:kern w:val="0"/>
          <w:sz w:val="24"/>
        </w:rPr>
        <w:t>依据</w:t>
      </w:r>
      <w:r w:rsidR="0097388B">
        <w:rPr>
          <w:rFonts w:ascii="宋体" w:hAnsi="宋体" w:hint="eastAsia"/>
          <w:kern w:val="0"/>
          <w:sz w:val="24"/>
        </w:rPr>
        <w:t>本手册</w:t>
      </w:r>
      <w:r>
        <w:rPr>
          <w:rFonts w:ascii="宋体" w:hAnsi="宋体" w:hint="eastAsia"/>
          <w:kern w:val="0"/>
          <w:sz w:val="24"/>
        </w:rPr>
        <w:t>6.2节各项条款之规定，发现并及时排除潜在的财务风险；其他各有关部门应在各自职能范围内注意防范潜在的政策风险、市场风险、技术风险、管理风险、品牌风险等其他风险。</w:t>
      </w:r>
    </w:p>
    <w:p w:rsidR="00835823" w:rsidRDefault="000E1C96" w:rsidP="004E1B73">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7.2.8 基于</w:t>
      </w:r>
      <w:r w:rsidR="0097388B">
        <w:rPr>
          <w:rFonts w:ascii="宋体" w:hAnsi="宋体" w:cs="Helvetica" w:hint="eastAsia"/>
          <w:kern w:val="0"/>
          <w:sz w:val="24"/>
        </w:rPr>
        <w:t>上述</w:t>
      </w:r>
      <w:r>
        <w:rPr>
          <w:rFonts w:ascii="宋体" w:hAnsi="宋体" w:cs="Helvetica" w:hint="eastAsia"/>
          <w:kern w:val="0"/>
          <w:sz w:val="24"/>
        </w:rPr>
        <w:t>7.2.2至7.2.7各条款之规定获取相关信息，构成过程的输入，输入</w:t>
      </w:r>
      <w:r w:rsidR="0097388B">
        <w:rPr>
          <w:rFonts w:ascii="宋体" w:hAnsi="宋体" w:cs="Helvetica" w:hint="eastAsia"/>
          <w:kern w:val="0"/>
          <w:sz w:val="24"/>
        </w:rPr>
        <w:t>形式</w:t>
      </w:r>
      <w:r>
        <w:rPr>
          <w:rFonts w:ascii="宋体" w:hAnsi="宋体" w:cs="Helvetica" w:hint="eastAsia"/>
          <w:kern w:val="0"/>
          <w:sz w:val="24"/>
        </w:rPr>
        <w:t>可以是材料、工具、计划、客户协议、合同等</w:t>
      </w:r>
      <w:r w:rsidR="0097388B">
        <w:rPr>
          <w:rFonts w:ascii="宋体" w:hAnsi="宋体" w:cs="Helvetica" w:hint="eastAsia"/>
          <w:kern w:val="0"/>
          <w:sz w:val="24"/>
        </w:rPr>
        <w:t>，在确定输入时应按要求识别错误；过程的输出是产品或服务，公司应对利益相关方的满意程度进行监视，以便评价和确认他们的要求是否得到满足。</w:t>
      </w:r>
    </w:p>
    <w:p w:rsidR="0097388B" w:rsidRDefault="0097388B" w:rsidP="004E1B73">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lastRenderedPageBreak/>
        <w:t>7.2.9 在品牌培育过程中，需要注意以下几点：</w:t>
      </w:r>
    </w:p>
    <w:p w:rsidR="0097388B"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a)</w:t>
      </w:r>
      <w:r w:rsidR="008978F6">
        <w:rPr>
          <w:rFonts w:ascii="宋体" w:hAnsi="宋体" w:cs="Helvetica" w:hint="eastAsia"/>
          <w:kern w:val="0"/>
          <w:sz w:val="24"/>
        </w:rPr>
        <w:t xml:space="preserve"> </w:t>
      </w:r>
      <w:r w:rsidR="0097388B">
        <w:rPr>
          <w:rFonts w:ascii="宋体" w:hAnsi="宋体" w:cs="Helvetica" w:hint="eastAsia"/>
          <w:kern w:val="0"/>
          <w:sz w:val="24"/>
        </w:rPr>
        <w:t>应注意品牌整体打造，实现产品品牌与企业品牌形成点面结合、相互作用的互动和协同效应；</w:t>
      </w:r>
    </w:p>
    <w:p w:rsidR="0097388B"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b)</w:t>
      </w:r>
      <w:r w:rsidR="008978F6">
        <w:rPr>
          <w:rFonts w:ascii="宋体" w:hAnsi="宋体" w:cs="Helvetica" w:hint="eastAsia"/>
          <w:kern w:val="0"/>
          <w:sz w:val="24"/>
        </w:rPr>
        <w:t xml:space="preserve"> </w:t>
      </w:r>
      <w:r w:rsidR="0097388B">
        <w:rPr>
          <w:rFonts w:ascii="宋体" w:hAnsi="宋体" w:cs="Helvetica" w:hint="eastAsia"/>
          <w:kern w:val="0"/>
          <w:sz w:val="24"/>
        </w:rPr>
        <w:t>注意品牌知识产权的保护；</w:t>
      </w:r>
    </w:p>
    <w:p w:rsidR="0097388B"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c)</w:t>
      </w:r>
      <w:r w:rsidR="008978F6">
        <w:rPr>
          <w:rFonts w:ascii="宋体" w:hAnsi="宋体" w:cs="Helvetica" w:hint="eastAsia"/>
          <w:kern w:val="0"/>
          <w:sz w:val="24"/>
        </w:rPr>
        <w:t xml:space="preserve"> </w:t>
      </w:r>
      <w:r w:rsidR="0097388B">
        <w:rPr>
          <w:rFonts w:ascii="宋体" w:hAnsi="宋体" w:cs="Helvetica" w:hint="eastAsia"/>
          <w:kern w:val="0"/>
          <w:sz w:val="24"/>
        </w:rPr>
        <w:t>注意品牌营销危机管理。</w:t>
      </w:r>
    </w:p>
    <w:p w:rsidR="0097388B" w:rsidRDefault="0097388B" w:rsidP="004E1B73">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7.2.10 依据本手册第6章各条款之规定，协调、保障资源的获取与利用。</w:t>
      </w:r>
    </w:p>
    <w:p w:rsidR="0097388B" w:rsidRDefault="0097388B" w:rsidP="004E1B73">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7.2.11 由</w:t>
      </w:r>
      <w:r w:rsidR="008978F6" w:rsidRPr="0003363C">
        <w:rPr>
          <w:rFonts w:ascii="宋体" w:hAnsi="宋体" w:hint="eastAsia"/>
          <w:sz w:val="24"/>
          <w:szCs w:val="20"/>
        </w:rPr>
        <w:t>__________</w:t>
      </w:r>
      <w:r>
        <w:rPr>
          <w:rFonts w:ascii="宋体" w:hAnsi="宋体" w:cs="Helvetica" w:hint="eastAsia"/>
          <w:kern w:val="0"/>
          <w:sz w:val="24"/>
        </w:rPr>
        <w:t>负责建立</w:t>
      </w:r>
      <w:r w:rsidR="00882D70">
        <w:rPr>
          <w:rFonts w:ascii="宋体" w:hAnsi="宋体" w:cs="Helvetica" w:hint="eastAsia"/>
          <w:kern w:val="0"/>
          <w:sz w:val="24"/>
        </w:rPr>
        <w:t>信息检测系统，通过市场调研、记录企业内部信息等方法，记录相关信息并加以分析、研究和处理，使公司随时保持高度敏感的状态。</w:t>
      </w:r>
    </w:p>
    <w:p w:rsidR="00882D70" w:rsidRDefault="00882D70" w:rsidP="004E1B73">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7.2.12 依据本手册8.2节、8.3节各条款之规定，公司</w:t>
      </w:r>
      <w:r w:rsidR="008978F6" w:rsidRPr="0003363C">
        <w:rPr>
          <w:rFonts w:ascii="宋体" w:hAnsi="宋体" w:hint="eastAsia"/>
          <w:sz w:val="24"/>
          <w:szCs w:val="20"/>
        </w:rPr>
        <w:t>__________</w:t>
      </w:r>
      <w:r w:rsidR="008978F6">
        <w:rPr>
          <w:rFonts w:ascii="宋体" w:hAnsi="宋体" w:hint="eastAsia"/>
          <w:sz w:val="24"/>
          <w:szCs w:val="20"/>
        </w:rPr>
        <w:t>（可选：定期、不定期、每多少时间）</w:t>
      </w:r>
      <w:r w:rsidR="00AB1BFC">
        <w:rPr>
          <w:rFonts w:ascii="宋体" w:hAnsi="宋体" w:cs="Helvetica" w:hint="eastAsia"/>
          <w:kern w:val="0"/>
          <w:sz w:val="24"/>
        </w:rPr>
        <w:t>开展</w:t>
      </w:r>
      <w:r>
        <w:rPr>
          <w:rFonts w:ascii="宋体" w:hAnsi="宋体" w:cs="Helvetica" w:hint="eastAsia"/>
          <w:kern w:val="0"/>
          <w:sz w:val="24"/>
        </w:rPr>
        <w:t>评估，通过品牌培育方案的执行情况评估、品牌培育效果评估、协同培育工作评估等监视品牌培育绩效。</w:t>
      </w:r>
    </w:p>
    <w:p w:rsidR="00882D70" w:rsidRPr="008978F6" w:rsidRDefault="00882D70" w:rsidP="004E1B73">
      <w:pPr>
        <w:autoSpaceDE w:val="0"/>
        <w:autoSpaceDN w:val="0"/>
        <w:adjustRightInd w:val="0"/>
        <w:spacing w:line="500" w:lineRule="atLeast"/>
        <w:jc w:val="left"/>
        <w:rPr>
          <w:rFonts w:ascii="宋体" w:hAnsi="宋体" w:cs="Helvetica"/>
          <w:kern w:val="0"/>
          <w:sz w:val="24"/>
        </w:rPr>
      </w:pPr>
      <w:r w:rsidRPr="008978F6">
        <w:rPr>
          <w:rFonts w:ascii="宋体" w:hAnsi="宋体" w:cs="Helvetica" w:hint="eastAsia"/>
          <w:kern w:val="0"/>
          <w:sz w:val="24"/>
        </w:rPr>
        <w:t>7.2.13 依据本手册8.6节各条款之规定，公司每</w:t>
      </w:r>
      <w:r w:rsidR="008978F6" w:rsidRPr="0003363C">
        <w:rPr>
          <w:rFonts w:ascii="宋体" w:hAnsi="宋体" w:hint="eastAsia"/>
          <w:sz w:val="24"/>
          <w:szCs w:val="20"/>
        </w:rPr>
        <w:t>__________</w:t>
      </w:r>
      <w:r w:rsidR="008978F6">
        <w:rPr>
          <w:rFonts w:ascii="宋体" w:hAnsi="宋体" w:hint="eastAsia"/>
          <w:sz w:val="24"/>
          <w:szCs w:val="20"/>
        </w:rPr>
        <w:t>（可选：年度、季度、月度）</w:t>
      </w:r>
      <w:r w:rsidRPr="008978F6">
        <w:rPr>
          <w:rFonts w:ascii="宋体" w:hAnsi="宋体" w:cs="Helvetica" w:hint="eastAsia"/>
          <w:kern w:val="0"/>
          <w:sz w:val="24"/>
        </w:rPr>
        <w:t>的最后一个工作日，根据周期性评估的结果，提出改进意见和措施，并落实至下个工作安排中。</w:t>
      </w:r>
    </w:p>
    <w:p w:rsidR="004E1B73" w:rsidRDefault="00882D70" w:rsidP="004E1B73">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7.2.14 各有关部门应</w:t>
      </w:r>
      <w:r w:rsidR="00A63A6A">
        <w:rPr>
          <w:rFonts w:ascii="宋体" w:hAnsi="宋体" w:cs="Helvetica" w:hint="eastAsia"/>
          <w:kern w:val="0"/>
          <w:sz w:val="24"/>
        </w:rPr>
        <w:t>依据本手册5.4节各条款之规定，</w:t>
      </w:r>
      <w:r>
        <w:rPr>
          <w:rFonts w:ascii="宋体" w:hAnsi="宋体" w:cs="Helvetica" w:hint="eastAsia"/>
          <w:kern w:val="0"/>
          <w:sz w:val="24"/>
        </w:rPr>
        <w:t>通过各种活动（如培训、座谈会、</w:t>
      </w:r>
      <w:r w:rsidR="00A63A6A">
        <w:rPr>
          <w:rFonts w:ascii="宋体" w:hAnsi="宋体" w:cs="Helvetica" w:hint="eastAsia"/>
          <w:kern w:val="0"/>
          <w:sz w:val="24"/>
        </w:rPr>
        <w:t>互动活动）等沟通方式，激发各利益相关方对公司品牌培育的积极性，并在沟通中及时分析反馈情况，当发现存在的问题时，应及时协商研究解决。</w:t>
      </w:r>
    </w:p>
    <w:p w:rsidR="00EE7B7D" w:rsidRPr="005502BC" w:rsidRDefault="00A63A6A" w:rsidP="00A63A6A">
      <w:pPr>
        <w:autoSpaceDE w:val="0"/>
        <w:autoSpaceDN w:val="0"/>
        <w:adjustRightInd w:val="0"/>
        <w:spacing w:line="500" w:lineRule="atLeast"/>
        <w:jc w:val="left"/>
        <w:rPr>
          <w:rFonts w:ascii="宋体" w:hAnsi="宋体" w:cs="Helvetica"/>
          <w:kern w:val="0"/>
          <w:sz w:val="24"/>
        </w:rPr>
      </w:pPr>
      <w:r>
        <w:rPr>
          <w:rFonts w:ascii="宋体" w:hAnsi="宋体" w:cs="Helvetica" w:hint="eastAsia"/>
          <w:kern w:val="0"/>
          <w:sz w:val="24"/>
        </w:rPr>
        <w:t xml:space="preserve">7.2.15 </w:t>
      </w:r>
      <w:r w:rsidR="00EE7B7D" w:rsidRPr="005502BC">
        <w:rPr>
          <w:rFonts w:ascii="宋体" w:hAnsi="宋体" w:cs="Helvetica" w:hint="eastAsia"/>
          <w:kern w:val="0"/>
          <w:sz w:val="24"/>
        </w:rPr>
        <w:t>品牌培育过程的策划应考虑到组织对于获得新技术、开发新产品、降低成本、提升质量和增加价值等方面的需要。</w:t>
      </w:r>
      <w:bookmarkEnd w:id="235"/>
      <w:bookmarkEnd w:id="236"/>
      <w:bookmarkEnd w:id="237"/>
      <w:bookmarkEnd w:id="238"/>
      <w:bookmarkEnd w:id="239"/>
      <w:bookmarkEnd w:id="240"/>
    </w:p>
    <w:p w:rsidR="00EE7B7D" w:rsidRDefault="00EE7B7D" w:rsidP="005259C5">
      <w:pPr>
        <w:adjustRightInd w:val="0"/>
        <w:snapToGrid w:val="0"/>
        <w:spacing w:line="500" w:lineRule="atLeast"/>
        <w:rPr>
          <w:rFonts w:ascii="宋体" w:hAnsi="宋体"/>
          <w:b/>
          <w:sz w:val="24"/>
        </w:rPr>
      </w:pPr>
      <w:bookmarkStart w:id="242" w:name="_Toc323194537"/>
      <w:bookmarkStart w:id="243" w:name="_Toc323195653"/>
      <w:bookmarkStart w:id="244" w:name="_Toc323196031"/>
      <w:bookmarkStart w:id="245" w:name="_Toc323196090"/>
      <w:bookmarkStart w:id="246" w:name="_Toc324491769"/>
      <w:bookmarkStart w:id="247" w:name="_Toc328579398"/>
      <w:r w:rsidRPr="005259C5">
        <w:rPr>
          <w:rFonts w:ascii="宋体" w:hAnsi="宋体" w:hint="eastAsia"/>
          <w:b/>
          <w:sz w:val="24"/>
        </w:rPr>
        <w:t>7.3  过程的职责和授权</w:t>
      </w:r>
      <w:bookmarkEnd w:id="242"/>
      <w:bookmarkEnd w:id="243"/>
      <w:bookmarkEnd w:id="244"/>
      <w:bookmarkEnd w:id="245"/>
      <w:bookmarkEnd w:id="246"/>
      <w:bookmarkEnd w:id="247"/>
    </w:p>
    <w:p w:rsidR="00EE7B7D" w:rsidRPr="005259C5" w:rsidRDefault="00EE7B7D" w:rsidP="005259C5">
      <w:pPr>
        <w:autoSpaceDE w:val="0"/>
        <w:autoSpaceDN w:val="0"/>
        <w:adjustRightInd w:val="0"/>
        <w:spacing w:line="500" w:lineRule="atLeast"/>
        <w:jc w:val="left"/>
        <w:rPr>
          <w:rFonts w:ascii="宋体" w:hAnsi="宋体" w:cs="Helvetica"/>
          <w:kern w:val="0"/>
          <w:sz w:val="24"/>
        </w:rPr>
      </w:pPr>
      <w:smartTag w:uri="urn:schemas-microsoft-com:office:smarttags" w:element="chsdate">
        <w:smartTagPr>
          <w:attr w:name="IsROCDate" w:val="False"/>
          <w:attr w:name="IsLunarDate" w:val="False"/>
          <w:attr w:name="Day" w:val="30"/>
          <w:attr w:name="Month" w:val="12"/>
          <w:attr w:name="Year" w:val="1899"/>
        </w:smartTagPr>
        <w:r w:rsidRPr="005259C5">
          <w:rPr>
            <w:rFonts w:ascii="宋体" w:hAnsi="宋体" w:cs="Helvetica"/>
            <w:kern w:val="0"/>
            <w:sz w:val="24"/>
          </w:rPr>
          <w:t>7.3.1</w:t>
        </w:r>
        <w:r w:rsidR="008978F6">
          <w:rPr>
            <w:rFonts w:ascii="宋体" w:hAnsi="宋体" w:cs="Helvetica" w:hint="eastAsia"/>
            <w:color w:val="4F81BD" w:themeColor="accent1"/>
            <w:kern w:val="0"/>
            <w:sz w:val="24"/>
          </w:rPr>
          <w:t xml:space="preserve"> </w:t>
        </w:r>
      </w:smartTag>
      <w:r w:rsidRPr="005259C5">
        <w:rPr>
          <w:rFonts w:ascii="宋体" w:hAnsi="宋体" w:cs="Helvetica"/>
          <w:kern w:val="0"/>
          <w:sz w:val="24"/>
        </w:rPr>
        <w:t>品牌管理者代表</w:t>
      </w:r>
      <w:r w:rsidRPr="005259C5">
        <w:rPr>
          <w:rFonts w:ascii="宋体" w:hAnsi="宋体" w:cs="Helvetica" w:hint="eastAsia"/>
          <w:kern w:val="0"/>
          <w:sz w:val="24"/>
        </w:rPr>
        <w:t>负责任命</w:t>
      </w:r>
      <w:r w:rsidRPr="005259C5">
        <w:rPr>
          <w:rFonts w:ascii="宋体" w:hAnsi="宋体" w:cs="Helvetica"/>
          <w:kern w:val="0"/>
          <w:sz w:val="24"/>
        </w:rPr>
        <w:t>品牌培育每个过程</w:t>
      </w:r>
      <w:r w:rsidRPr="005259C5">
        <w:rPr>
          <w:rFonts w:ascii="宋体" w:hAnsi="宋体" w:cs="Helvetica" w:hint="eastAsia"/>
          <w:kern w:val="0"/>
          <w:sz w:val="24"/>
        </w:rPr>
        <w:t>的</w:t>
      </w:r>
      <w:r w:rsidRPr="005259C5">
        <w:rPr>
          <w:rFonts w:ascii="宋体" w:hAnsi="宋体" w:cs="Helvetica"/>
          <w:kern w:val="0"/>
          <w:sz w:val="24"/>
        </w:rPr>
        <w:t>负责人，并确保过程负责人有足够的能力完成任务</w:t>
      </w:r>
      <w:r w:rsidRPr="005259C5">
        <w:rPr>
          <w:rFonts w:ascii="宋体" w:hAnsi="宋体" w:cs="Helvetica" w:hint="eastAsia"/>
          <w:kern w:val="0"/>
          <w:sz w:val="24"/>
        </w:rPr>
        <w:t>。</w:t>
      </w:r>
    </w:p>
    <w:p w:rsidR="00EE7B7D" w:rsidRPr="005259C5" w:rsidRDefault="00EE7B7D" w:rsidP="005259C5">
      <w:pPr>
        <w:autoSpaceDE w:val="0"/>
        <w:autoSpaceDN w:val="0"/>
        <w:adjustRightInd w:val="0"/>
        <w:spacing w:line="500" w:lineRule="atLeast"/>
        <w:jc w:val="left"/>
        <w:rPr>
          <w:rFonts w:ascii="宋体" w:hAnsi="宋体" w:cs="Helvetica"/>
          <w:kern w:val="0"/>
          <w:sz w:val="24"/>
        </w:rPr>
      </w:pPr>
      <w:smartTag w:uri="urn:schemas-microsoft-com:office:smarttags" w:element="chsdate">
        <w:smartTagPr>
          <w:attr w:name="IsROCDate" w:val="False"/>
          <w:attr w:name="IsLunarDate" w:val="False"/>
          <w:attr w:name="Day" w:val="30"/>
          <w:attr w:name="Month" w:val="12"/>
          <w:attr w:name="Year" w:val="1899"/>
        </w:smartTagPr>
        <w:r w:rsidRPr="005259C5">
          <w:rPr>
            <w:rFonts w:ascii="宋体" w:hAnsi="宋体" w:cs="Helvetica"/>
            <w:kern w:val="0"/>
            <w:sz w:val="24"/>
          </w:rPr>
          <w:t>7.3.2</w:t>
        </w:r>
      </w:smartTag>
      <w:r w:rsidRPr="005259C5">
        <w:rPr>
          <w:rFonts w:ascii="宋体" w:hAnsi="宋体" w:cs="Helvetica"/>
          <w:kern w:val="0"/>
          <w:sz w:val="24"/>
        </w:rPr>
        <w:t xml:space="preserve"> </w:t>
      </w:r>
      <w:r w:rsidRPr="005259C5">
        <w:rPr>
          <w:rFonts w:ascii="宋体" w:hAnsi="宋体" w:cs="Helvetica" w:hint="eastAsia"/>
          <w:kern w:val="0"/>
          <w:sz w:val="24"/>
        </w:rPr>
        <w:t>公司</w:t>
      </w:r>
      <w:r w:rsidRPr="005259C5">
        <w:rPr>
          <w:rFonts w:ascii="宋体" w:hAnsi="宋体" w:cs="Helvetica"/>
          <w:kern w:val="0"/>
          <w:sz w:val="24"/>
        </w:rPr>
        <w:t>根据过程需求给予过程负责人建立、保持、控制和改进过程的职责和权限，并确保过程管理者的职责和权限在</w:t>
      </w:r>
      <w:r w:rsidRPr="005259C5">
        <w:rPr>
          <w:rFonts w:ascii="宋体" w:hAnsi="宋体" w:cs="Helvetica" w:hint="eastAsia"/>
          <w:kern w:val="0"/>
          <w:sz w:val="24"/>
        </w:rPr>
        <w:t>公司</w:t>
      </w:r>
      <w:r w:rsidRPr="005259C5">
        <w:rPr>
          <w:rFonts w:ascii="宋体" w:hAnsi="宋体" w:cs="Helvetica"/>
          <w:kern w:val="0"/>
          <w:sz w:val="24"/>
        </w:rPr>
        <w:t>被认可</w:t>
      </w:r>
      <w:r w:rsidRPr="005259C5">
        <w:rPr>
          <w:rFonts w:ascii="宋体" w:hAnsi="宋体" w:cs="Helvetica" w:hint="eastAsia"/>
          <w:kern w:val="0"/>
          <w:sz w:val="24"/>
        </w:rPr>
        <w:t>。</w:t>
      </w:r>
    </w:p>
    <w:p w:rsidR="00EE7B7D" w:rsidRPr="005259C5" w:rsidRDefault="00EE7B7D" w:rsidP="005259C5">
      <w:pPr>
        <w:autoSpaceDE w:val="0"/>
        <w:autoSpaceDN w:val="0"/>
        <w:adjustRightInd w:val="0"/>
        <w:spacing w:line="500" w:lineRule="atLeast"/>
        <w:jc w:val="left"/>
        <w:rPr>
          <w:rFonts w:ascii="宋体" w:hAnsi="宋体" w:cs="Helvetica"/>
          <w:kern w:val="0"/>
          <w:sz w:val="24"/>
        </w:rPr>
      </w:pPr>
      <w:smartTag w:uri="urn:schemas-microsoft-com:office:smarttags" w:element="chsdate">
        <w:smartTagPr>
          <w:attr w:name="IsROCDate" w:val="False"/>
          <w:attr w:name="IsLunarDate" w:val="False"/>
          <w:attr w:name="Day" w:val="30"/>
          <w:attr w:name="Month" w:val="12"/>
          <w:attr w:name="Year" w:val="1899"/>
        </w:smartTagPr>
        <w:r w:rsidRPr="005259C5">
          <w:rPr>
            <w:rFonts w:ascii="宋体" w:hAnsi="宋体" w:cs="Helvetica"/>
            <w:kern w:val="0"/>
            <w:sz w:val="24"/>
          </w:rPr>
          <w:t>7.3.3</w:t>
        </w:r>
      </w:smartTag>
      <w:r w:rsidRPr="005259C5">
        <w:rPr>
          <w:rFonts w:ascii="宋体" w:hAnsi="宋体" w:cs="Helvetica"/>
          <w:kern w:val="0"/>
          <w:sz w:val="24"/>
        </w:rPr>
        <w:t>过程负责人基本</w:t>
      </w:r>
      <w:r w:rsidRPr="005259C5">
        <w:rPr>
          <w:rFonts w:ascii="宋体" w:hAnsi="宋体" w:cs="Helvetica" w:hint="eastAsia"/>
          <w:kern w:val="0"/>
          <w:sz w:val="24"/>
        </w:rPr>
        <w:t>职责：</w:t>
      </w:r>
    </w:p>
    <w:p w:rsidR="00EE7B7D" w:rsidRPr="005259C5"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a)</w:t>
      </w:r>
      <w:r w:rsidR="00EE7B7D" w:rsidRPr="005259C5">
        <w:rPr>
          <w:rFonts w:ascii="宋体" w:hAnsi="宋体" w:cs="Helvetica"/>
          <w:kern w:val="0"/>
          <w:sz w:val="24"/>
        </w:rPr>
        <w:t xml:space="preserve"> 负责所管辖品牌培育过程中的各项工作；</w:t>
      </w:r>
    </w:p>
    <w:p w:rsidR="00EE7B7D" w:rsidRPr="005259C5"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lastRenderedPageBreak/>
        <w:t>b)</w:t>
      </w:r>
      <w:r w:rsidR="00EE7B7D" w:rsidRPr="005259C5">
        <w:rPr>
          <w:rFonts w:ascii="宋体" w:hAnsi="宋体" w:cs="Helvetica"/>
          <w:kern w:val="0"/>
          <w:sz w:val="24"/>
        </w:rPr>
        <w:t xml:space="preserve"> 负责所管辖过程的建立、运行及保持；</w:t>
      </w:r>
    </w:p>
    <w:p w:rsidR="00EE7B7D" w:rsidRPr="005259C5"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c)</w:t>
      </w:r>
      <w:r w:rsidR="00EE7B7D" w:rsidRPr="005259C5">
        <w:rPr>
          <w:rFonts w:ascii="宋体" w:hAnsi="宋体" w:cs="Helvetica"/>
          <w:kern w:val="0"/>
          <w:sz w:val="24"/>
        </w:rPr>
        <w:t xml:space="preserve"> 负责所管辖过程的策划及分析，并组织进行过程的测量、评审及改进等工作；</w:t>
      </w:r>
    </w:p>
    <w:p w:rsidR="00EE7B7D" w:rsidRPr="005259C5"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d)</w:t>
      </w:r>
      <w:r w:rsidR="00EE7B7D" w:rsidRPr="005259C5">
        <w:rPr>
          <w:rFonts w:ascii="宋体" w:hAnsi="宋体" w:cs="Helvetica"/>
          <w:kern w:val="0"/>
          <w:sz w:val="24"/>
        </w:rPr>
        <w:t xml:space="preserve"> 负责所管辖过程所需相关资源</w:t>
      </w:r>
      <w:r w:rsidR="00EE7B7D" w:rsidRPr="005259C5">
        <w:rPr>
          <w:rFonts w:ascii="宋体" w:hAnsi="宋体" w:cs="Helvetica" w:hint="eastAsia"/>
          <w:kern w:val="0"/>
          <w:sz w:val="24"/>
        </w:rPr>
        <w:t>的</w:t>
      </w:r>
      <w:r w:rsidR="00EE7B7D" w:rsidRPr="005259C5">
        <w:rPr>
          <w:rFonts w:ascii="宋体" w:hAnsi="宋体" w:cs="Helvetica"/>
          <w:kern w:val="0"/>
          <w:sz w:val="24"/>
        </w:rPr>
        <w:t>合理使用；</w:t>
      </w:r>
    </w:p>
    <w:p w:rsidR="00EE7B7D" w:rsidRPr="005259C5"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e)</w:t>
      </w:r>
      <w:r w:rsidR="00EE7B7D" w:rsidRPr="005259C5">
        <w:rPr>
          <w:rFonts w:ascii="宋体" w:hAnsi="宋体" w:cs="Helvetica"/>
          <w:kern w:val="0"/>
          <w:sz w:val="24"/>
        </w:rPr>
        <w:t xml:space="preserve"> 负责向</w:t>
      </w:r>
      <w:r w:rsidR="00EE7B7D" w:rsidRPr="005259C5">
        <w:rPr>
          <w:rFonts w:ascii="宋体" w:hAnsi="宋体" w:cs="Helvetica" w:hint="eastAsia"/>
          <w:kern w:val="0"/>
          <w:sz w:val="24"/>
        </w:rPr>
        <w:t>品牌管理者代表</w:t>
      </w:r>
      <w:r w:rsidR="00EE7B7D" w:rsidRPr="005259C5">
        <w:rPr>
          <w:rFonts w:ascii="宋体" w:hAnsi="宋体" w:cs="Helvetica"/>
          <w:kern w:val="0"/>
          <w:sz w:val="24"/>
        </w:rPr>
        <w:t>汇报所管辖过程工作开展情况，同时收集并报告各方对所管辖过程的改进意见；</w:t>
      </w:r>
    </w:p>
    <w:p w:rsidR="00EE7B7D" w:rsidRPr="005259C5"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f)</w:t>
      </w:r>
      <w:r w:rsidR="00EE7B7D" w:rsidRPr="005259C5">
        <w:rPr>
          <w:rFonts w:ascii="宋体" w:hAnsi="宋体" w:cs="Helvetica"/>
          <w:kern w:val="0"/>
          <w:sz w:val="24"/>
        </w:rPr>
        <w:t xml:space="preserve"> 负责避免和解决品牌培育过程中的潜在争端；</w:t>
      </w:r>
    </w:p>
    <w:p w:rsidR="00EE7B7D" w:rsidRPr="005259C5" w:rsidRDefault="007A7BB4" w:rsidP="0075540C">
      <w:pPr>
        <w:spacing w:line="500" w:lineRule="atLeast"/>
        <w:ind w:leftChars="202" w:left="424"/>
        <w:jc w:val="left"/>
        <w:rPr>
          <w:rFonts w:ascii="宋体" w:hAnsi="宋体" w:cs="Helvetica"/>
          <w:kern w:val="0"/>
          <w:sz w:val="24"/>
        </w:rPr>
      </w:pPr>
      <w:r>
        <w:rPr>
          <w:rFonts w:ascii="宋体" w:hAnsi="宋体" w:cs="Helvetica" w:hint="eastAsia"/>
          <w:kern w:val="0"/>
          <w:sz w:val="24"/>
        </w:rPr>
        <w:t>g)</w:t>
      </w:r>
      <w:r w:rsidR="00EE7B7D" w:rsidRPr="005259C5">
        <w:rPr>
          <w:rFonts w:ascii="宋体" w:hAnsi="宋体" w:cs="Helvetica"/>
          <w:kern w:val="0"/>
          <w:sz w:val="24"/>
        </w:rPr>
        <w:t xml:space="preserve"> 负责组织完成其他相关工作。</w:t>
      </w:r>
    </w:p>
    <w:p w:rsidR="00EE7B7D" w:rsidRDefault="00EE7B7D" w:rsidP="00EE7B7D">
      <w:pPr>
        <w:adjustRightInd w:val="0"/>
        <w:snapToGrid w:val="0"/>
        <w:spacing w:line="500" w:lineRule="atLeast"/>
        <w:outlineLvl w:val="1"/>
        <w:rPr>
          <w:rFonts w:ascii="宋体" w:hAnsi="宋体"/>
          <w:b/>
          <w:sz w:val="24"/>
        </w:rPr>
      </w:pPr>
      <w:bookmarkStart w:id="248" w:name="_Toc323194538"/>
      <w:bookmarkStart w:id="249" w:name="_Toc323195654"/>
      <w:bookmarkStart w:id="250" w:name="_Toc323196032"/>
      <w:bookmarkStart w:id="251" w:name="_Toc323196091"/>
      <w:bookmarkStart w:id="252" w:name="_Toc324491770"/>
      <w:bookmarkStart w:id="253" w:name="_Toc328579399"/>
      <w:bookmarkStart w:id="254" w:name="_Toc483381361"/>
      <w:r w:rsidRPr="007F7C73">
        <w:rPr>
          <w:rFonts w:ascii="宋体" w:hAnsi="宋体" w:hint="eastAsia"/>
          <w:b/>
          <w:sz w:val="24"/>
        </w:rPr>
        <w:t>7.4  品牌培育的关键过程</w:t>
      </w:r>
      <w:bookmarkEnd w:id="248"/>
      <w:bookmarkEnd w:id="249"/>
      <w:bookmarkEnd w:id="250"/>
      <w:bookmarkEnd w:id="251"/>
      <w:bookmarkEnd w:id="252"/>
      <w:bookmarkEnd w:id="253"/>
      <w:bookmarkEnd w:id="254"/>
    </w:p>
    <w:p w:rsidR="00EE7B7D" w:rsidRPr="000B0E2E" w:rsidRDefault="00EE7B7D" w:rsidP="00EE7B7D">
      <w:pPr>
        <w:adjustRightInd w:val="0"/>
        <w:snapToGrid w:val="0"/>
        <w:spacing w:line="500" w:lineRule="atLeast"/>
        <w:outlineLvl w:val="1"/>
        <w:rPr>
          <w:rFonts w:ascii="宋体" w:hAnsi="宋体"/>
          <w:b/>
          <w:sz w:val="24"/>
        </w:rPr>
      </w:pPr>
      <w:bookmarkStart w:id="255" w:name="_Toc483381362"/>
      <w:r w:rsidRPr="000B0E2E">
        <w:rPr>
          <w:rFonts w:ascii="宋体" w:hAnsi="宋体"/>
          <w:b/>
          <w:sz w:val="24"/>
        </w:rPr>
        <w:t>7.4.1</w:t>
      </w:r>
      <w:r w:rsidRPr="000B0E2E">
        <w:rPr>
          <w:rFonts w:ascii="宋体" w:hAnsi="宋体" w:hint="eastAsia"/>
          <w:b/>
          <w:sz w:val="24"/>
        </w:rPr>
        <w:t>总则</w:t>
      </w:r>
      <w:bookmarkEnd w:id="255"/>
    </w:p>
    <w:p w:rsidR="00EE7B7D" w:rsidRDefault="00EE7B7D" w:rsidP="00EE7B7D">
      <w:pPr>
        <w:tabs>
          <w:tab w:val="left" w:pos="1050"/>
        </w:tabs>
        <w:spacing w:line="500" w:lineRule="atLeast"/>
        <w:ind w:firstLineChars="236" w:firstLine="566"/>
        <w:jc w:val="left"/>
        <w:rPr>
          <w:rFonts w:ascii="宋体" w:hAnsi="宋体"/>
          <w:sz w:val="24"/>
        </w:rPr>
      </w:pPr>
      <w:r w:rsidRPr="007F7C73">
        <w:rPr>
          <w:rFonts w:ascii="宋体" w:hAnsi="宋体"/>
          <w:sz w:val="24"/>
        </w:rPr>
        <w:t>公司根据品牌战略方针</w:t>
      </w:r>
      <w:r w:rsidRPr="007F7C73">
        <w:rPr>
          <w:rFonts w:ascii="宋体" w:hAnsi="宋体" w:hint="eastAsia"/>
          <w:sz w:val="24"/>
        </w:rPr>
        <w:t>和公司实际</w:t>
      </w:r>
      <w:r w:rsidRPr="007F7C73">
        <w:rPr>
          <w:rFonts w:ascii="宋体" w:hAnsi="宋体"/>
          <w:sz w:val="24"/>
        </w:rPr>
        <w:t>，识别并确定</w:t>
      </w:r>
      <w:r w:rsidRPr="007F7C73">
        <w:rPr>
          <w:rFonts w:ascii="宋体" w:hAnsi="宋体" w:hint="eastAsia"/>
          <w:sz w:val="24"/>
        </w:rPr>
        <w:t>如下八项品牌培育关键过程：品牌发展目标</w:t>
      </w:r>
      <w:r>
        <w:rPr>
          <w:rFonts w:ascii="宋体" w:hAnsi="宋体" w:hint="eastAsia"/>
          <w:sz w:val="24"/>
        </w:rPr>
        <w:t>、</w:t>
      </w:r>
      <w:r w:rsidRPr="007F7C73">
        <w:rPr>
          <w:rFonts w:ascii="宋体" w:hAnsi="宋体" w:hint="eastAsia"/>
          <w:sz w:val="24"/>
        </w:rPr>
        <w:t>品牌定位</w:t>
      </w:r>
      <w:r>
        <w:rPr>
          <w:rFonts w:ascii="宋体" w:hAnsi="宋体" w:hint="eastAsia"/>
          <w:sz w:val="24"/>
        </w:rPr>
        <w:t>、</w:t>
      </w:r>
      <w:r w:rsidRPr="000B0E2E">
        <w:rPr>
          <w:rFonts w:ascii="宋体" w:hAnsi="宋体" w:hint="eastAsia"/>
          <w:sz w:val="24"/>
        </w:rPr>
        <w:t>技术创新和产品开发、</w:t>
      </w:r>
      <w:r w:rsidRPr="007F7C73">
        <w:rPr>
          <w:rFonts w:ascii="宋体" w:hAnsi="宋体" w:hint="eastAsia"/>
          <w:sz w:val="24"/>
        </w:rPr>
        <w:t>品牌传播</w:t>
      </w:r>
      <w:r>
        <w:rPr>
          <w:rFonts w:ascii="宋体" w:hAnsi="宋体" w:hint="eastAsia"/>
          <w:sz w:val="24"/>
        </w:rPr>
        <w:t>、</w:t>
      </w:r>
      <w:r w:rsidRPr="007F7C73">
        <w:rPr>
          <w:rFonts w:ascii="宋体" w:hAnsi="宋体" w:hint="eastAsia"/>
          <w:sz w:val="24"/>
        </w:rPr>
        <w:t>品牌更新和延伸</w:t>
      </w:r>
      <w:r>
        <w:rPr>
          <w:rFonts w:ascii="宋体" w:hAnsi="宋体" w:hint="eastAsia"/>
          <w:sz w:val="24"/>
        </w:rPr>
        <w:t>、</w:t>
      </w:r>
      <w:r w:rsidRPr="007F7C73">
        <w:rPr>
          <w:rFonts w:ascii="宋体" w:hAnsi="宋体" w:hint="eastAsia"/>
          <w:sz w:val="24"/>
        </w:rPr>
        <w:t>品牌信誉和风险管理</w:t>
      </w:r>
      <w:r>
        <w:rPr>
          <w:rFonts w:ascii="宋体" w:hAnsi="宋体" w:hint="eastAsia"/>
          <w:sz w:val="24"/>
        </w:rPr>
        <w:t>、</w:t>
      </w:r>
      <w:r w:rsidRPr="007F7C73">
        <w:rPr>
          <w:rFonts w:ascii="宋体" w:hAnsi="宋体" w:hint="eastAsia"/>
          <w:sz w:val="24"/>
        </w:rPr>
        <w:t>品牌保护</w:t>
      </w:r>
      <w:r>
        <w:rPr>
          <w:rFonts w:ascii="宋体" w:hAnsi="宋体" w:hint="eastAsia"/>
          <w:sz w:val="24"/>
        </w:rPr>
        <w:t>、</w:t>
      </w:r>
      <w:r w:rsidRPr="007F7C73">
        <w:rPr>
          <w:rFonts w:ascii="宋体" w:hAnsi="宋体" w:hint="eastAsia"/>
          <w:sz w:val="24"/>
        </w:rPr>
        <w:t>品牌文化塑造</w:t>
      </w:r>
      <w:r>
        <w:rPr>
          <w:rFonts w:ascii="宋体" w:hAnsi="宋体" w:hint="eastAsia"/>
          <w:sz w:val="24"/>
        </w:rPr>
        <w:t>。</w:t>
      </w:r>
      <w:r w:rsidRPr="007F7C73">
        <w:rPr>
          <w:rFonts w:ascii="宋体" w:hAnsi="宋体" w:hint="eastAsia"/>
          <w:sz w:val="24"/>
        </w:rPr>
        <w:t>当</w:t>
      </w:r>
      <w:r w:rsidRPr="007F7C73">
        <w:rPr>
          <w:rFonts w:ascii="宋体" w:hAnsi="宋体"/>
          <w:sz w:val="24"/>
        </w:rPr>
        <w:t>品牌战略以及公司内外部环境发生较大变化时，</w:t>
      </w:r>
      <w:r w:rsidRPr="007F7C73">
        <w:rPr>
          <w:rFonts w:ascii="宋体" w:hAnsi="宋体" w:hint="eastAsia"/>
          <w:sz w:val="24"/>
        </w:rPr>
        <w:t>由</w:t>
      </w:r>
      <w:r w:rsidRPr="007F7C73">
        <w:rPr>
          <w:rFonts w:ascii="宋体" w:hAnsi="宋体"/>
          <w:sz w:val="24"/>
        </w:rPr>
        <w:t>品牌管理者代表组织对关键过程的评审与更新</w:t>
      </w:r>
      <w:r w:rsidRPr="007F7C73">
        <w:rPr>
          <w:rFonts w:ascii="宋体" w:hAnsi="宋体" w:hint="eastAsia"/>
          <w:sz w:val="24"/>
        </w:rPr>
        <w:t>。</w:t>
      </w:r>
    </w:p>
    <w:p w:rsidR="00EE7B7D" w:rsidRPr="000B0E2E" w:rsidRDefault="00EE7B7D" w:rsidP="00EE7B7D">
      <w:pPr>
        <w:adjustRightInd w:val="0"/>
        <w:snapToGrid w:val="0"/>
        <w:spacing w:line="500" w:lineRule="atLeast"/>
        <w:rPr>
          <w:rFonts w:ascii="宋体" w:hAnsi="宋体"/>
          <w:b/>
          <w:sz w:val="24"/>
        </w:rPr>
      </w:pPr>
      <w:r w:rsidRPr="000B0E2E">
        <w:rPr>
          <w:rFonts w:ascii="宋体" w:hAnsi="宋体"/>
          <w:b/>
          <w:sz w:val="24"/>
        </w:rPr>
        <w:t>7.4.</w:t>
      </w:r>
      <w:r>
        <w:rPr>
          <w:rFonts w:ascii="宋体" w:hAnsi="宋体" w:hint="eastAsia"/>
          <w:b/>
          <w:sz w:val="24"/>
        </w:rPr>
        <w:t xml:space="preserve">2 </w:t>
      </w:r>
      <w:r w:rsidRPr="000B0E2E">
        <w:rPr>
          <w:rFonts w:ascii="宋体" w:hAnsi="宋体" w:hint="eastAsia"/>
          <w:b/>
          <w:sz w:val="24"/>
        </w:rPr>
        <w:t>品牌</w:t>
      </w:r>
      <w:r w:rsidR="005259C5">
        <w:rPr>
          <w:rFonts w:ascii="宋体" w:hAnsi="宋体" w:hint="eastAsia"/>
          <w:b/>
          <w:sz w:val="24"/>
        </w:rPr>
        <w:t>定位</w:t>
      </w:r>
    </w:p>
    <w:p w:rsidR="005259C5" w:rsidRDefault="005259C5" w:rsidP="005259C5">
      <w:pPr>
        <w:tabs>
          <w:tab w:val="left" w:pos="1050"/>
        </w:tabs>
        <w:spacing w:line="500" w:lineRule="atLeast"/>
        <w:jc w:val="left"/>
        <w:rPr>
          <w:rFonts w:ascii="宋体" w:hAnsi="宋体"/>
          <w:sz w:val="24"/>
        </w:rPr>
      </w:pPr>
      <w:r>
        <w:rPr>
          <w:rFonts w:ascii="宋体" w:hAnsi="宋体" w:hint="eastAsia"/>
          <w:sz w:val="24"/>
        </w:rPr>
        <w:t>7.4.2.1依据本手册7.3节各条款之规定，任命</w:t>
      </w:r>
      <w:r w:rsidR="008978F6" w:rsidRPr="0003363C">
        <w:rPr>
          <w:rFonts w:ascii="宋体" w:hAnsi="宋体" w:hint="eastAsia"/>
          <w:sz w:val="24"/>
          <w:szCs w:val="20"/>
        </w:rPr>
        <w:t>__________</w:t>
      </w:r>
      <w:r w:rsidR="008978F6">
        <w:rPr>
          <w:rFonts w:ascii="宋体" w:hAnsi="宋体" w:hint="eastAsia"/>
          <w:sz w:val="24"/>
          <w:szCs w:val="20"/>
        </w:rPr>
        <w:t>（具体到人）</w:t>
      </w:r>
      <w:r>
        <w:rPr>
          <w:rFonts w:ascii="宋体" w:hAnsi="宋体" w:hint="eastAsia"/>
          <w:sz w:val="24"/>
        </w:rPr>
        <w:t>为品牌定位过程的负责人。</w:t>
      </w:r>
    </w:p>
    <w:p w:rsidR="0086159F" w:rsidRPr="0086159F" w:rsidRDefault="0086159F" w:rsidP="005259C5">
      <w:pPr>
        <w:tabs>
          <w:tab w:val="left" w:pos="1050"/>
        </w:tabs>
        <w:spacing w:line="500" w:lineRule="atLeast"/>
        <w:jc w:val="left"/>
        <w:rPr>
          <w:rFonts w:ascii="宋体" w:hAnsi="宋体"/>
          <w:sz w:val="24"/>
        </w:rPr>
      </w:pPr>
      <w:r>
        <w:rPr>
          <w:rFonts w:ascii="宋体" w:hAnsi="宋体" w:hint="eastAsia"/>
          <w:sz w:val="24"/>
        </w:rPr>
        <w:t>7.4.2.2 品牌定位过程管理依据</w:t>
      </w:r>
      <w:r w:rsidR="008978F6" w:rsidRPr="0003363C">
        <w:rPr>
          <w:rFonts w:ascii="宋体" w:hAnsi="宋体" w:hint="eastAsia"/>
          <w:sz w:val="24"/>
          <w:szCs w:val="20"/>
        </w:rPr>
        <w:t>__________</w:t>
      </w:r>
      <w:r>
        <w:rPr>
          <w:rFonts w:ascii="宋体" w:hAnsi="宋体" w:hint="eastAsia"/>
          <w:sz w:val="24"/>
        </w:rPr>
        <w:t>制定的</w:t>
      </w:r>
      <w:r w:rsidRPr="008978F6">
        <w:rPr>
          <w:rFonts w:ascii="宋体" w:hAnsi="宋体" w:hint="eastAsia"/>
          <w:sz w:val="24"/>
        </w:rPr>
        <w:t>《</w:t>
      </w:r>
      <w:r w:rsidR="008978F6" w:rsidRPr="008978F6">
        <w:rPr>
          <w:rFonts w:ascii="宋体" w:hAnsi="宋体" w:hint="eastAsia"/>
          <w:sz w:val="24"/>
          <w:szCs w:val="20"/>
        </w:rPr>
        <w:t>____________________</w:t>
      </w:r>
      <w:r w:rsidRPr="008978F6">
        <w:rPr>
          <w:rFonts w:ascii="宋体" w:hAnsi="宋体" w:hint="eastAsia"/>
          <w:sz w:val="24"/>
        </w:rPr>
        <w:t>》</w:t>
      </w:r>
      <w:r>
        <w:rPr>
          <w:rFonts w:ascii="宋体" w:hAnsi="宋体" w:hint="eastAsia"/>
          <w:sz w:val="24"/>
        </w:rPr>
        <w:t>的要求实施。</w:t>
      </w:r>
    </w:p>
    <w:p w:rsidR="005259C5" w:rsidRDefault="005259C5" w:rsidP="005259C5">
      <w:pPr>
        <w:tabs>
          <w:tab w:val="left" w:pos="1050"/>
        </w:tabs>
        <w:spacing w:line="500" w:lineRule="atLeast"/>
        <w:jc w:val="left"/>
        <w:rPr>
          <w:rFonts w:ascii="宋体" w:hAnsi="宋体"/>
          <w:sz w:val="24"/>
        </w:rPr>
      </w:pPr>
      <w:r>
        <w:rPr>
          <w:rFonts w:ascii="宋体" w:hAnsi="宋体" w:hint="eastAsia"/>
          <w:sz w:val="24"/>
        </w:rPr>
        <w:t>7.4.2.</w:t>
      </w:r>
      <w:r w:rsidR="0086159F">
        <w:rPr>
          <w:rFonts w:ascii="宋体" w:hAnsi="宋体" w:hint="eastAsia"/>
          <w:sz w:val="24"/>
        </w:rPr>
        <w:t>3</w:t>
      </w:r>
      <w:r>
        <w:rPr>
          <w:rFonts w:ascii="宋体" w:hAnsi="宋体" w:hint="eastAsia"/>
          <w:sz w:val="24"/>
        </w:rPr>
        <w:t xml:space="preserve"> 公司通过</w:t>
      </w:r>
      <w:r w:rsidRPr="005259C5">
        <w:rPr>
          <w:rFonts w:ascii="宋体" w:hAnsi="宋体" w:hint="eastAsia"/>
          <w:sz w:val="24"/>
        </w:rPr>
        <w:t>明晰自身优势和市场需求的基础上进行品牌定位。通过市场细分、目标市场选择和市场定位，确定满足目标顾客需求并明确区别于竞争对手的品牌整体形象。应根据技术和产品发展趋势，适时进行品牌定位的更新，以引导目标顾客新的需求。</w:t>
      </w:r>
    </w:p>
    <w:p w:rsidR="005259C5" w:rsidRPr="005259C5" w:rsidRDefault="005259C5" w:rsidP="005259C5">
      <w:pPr>
        <w:tabs>
          <w:tab w:val="left" w:pos="1050"/>
        </w:tabs>
        <w:spacing w:line="500" w:lineRule="atLeast"/>
        <w:jc w:val="left"/>
        <w:rPr>
          <w:rFonts w:ascii="宋体" w:hAnsi="宋体"/>
          <w:sz w:val="24"/>
        </w:rPr>
      </w:pPr>
      <w:r>
        <w:rPr>
          <w:rFonts w:ascii="宋体" w:hAnsi="宋体" w:hint="eastAsia"/>
          <w:sz w:val="24"/>
        </w:rPr>
        <w:t>7.4.2.</w:t>
      </w:r>
      <w:r w:rsidR="0086159F">
        <w:rPr>
          <w:rFonts w:ascii="宋体" w:hAnsi="宋体" w:hint="eastAsia"/>
          <w:sz w:val="24"/>
        </w:rPr>
        <w:t>4</w:t>
      </w:r>
      <w:r>
        <w:rPr>
          <w:rFonts w:ascii="宋体" w:hAnsi="宋体" w:hint="eastAsia"/>
          <w:sz w:val="24"/>
        </w:rPr>
        <w:t xml:space="preserve"> </w:t>
      </w:r>
      <w:r w:rsidRPr="005259C5">
        <w:rPr>
          <w:rFonts w:ascii="宋体" w:hAnsi="宋体" w:hint="eastAsia"/>
          <w:sz w:val="24"/>
        </w:rPr>
        <w:t xml:space="preserve">在品牌定位过程中，应确保： </w:t>
      </w:r>
    </w:p>
    <w:p w:rsidR="005259C5" w:rsidRPr="005259C5" w:rsidRDefault="007A7BB4" w:rsidP="0075540C">
      <w:pPr>
        <w:tabs>
          <w:tab w:val="left" w:pos="426"/>
        </w:tabs>
        <w:spacing w:line="500" w:lineRule="atLeast"/>
        <w:ind w:leftChars="202" w:left="424"/>
        <w:jc w:val="left"/>
        <w:rPr>
          <w:rFonts w:ascii="宋体" w:hAnsi="宋体"/>
          <w:sz w:val="24"/>
        </w:rPr>
      </w:pPr>
      <w:r>
        <w:rPr>
          <w:rFonts w:ascii="宋体" w:hAnsi="宋体"/>
          <w:sz w:val="24"/>
        </w:rPr>
        <w:t>a)</w:t>
      </w:r>
      <w:r w:rsidR="005259C5" w:rsidRPr="005259C5">
        <w:rPr>
          <w:rFonts w:ascii="宋体" w:hAnsi="宋体" w:hint="eastAsia"/>
          <w:sz w:val="24"/>
        </w:rPr>
        <w:t xml:space="preserve"> 符合国家法律法规和产业政策；</w:t>
      </w:r>
    </w:p>
    <w:p w:rsidR="005259C5" w:rsidRPr="005259C5" w:rsidRDefault="007A7BB4" w:rsidP="0075540C">
      <w:pPr>
        <w:tabs>
          <w:tab w:val="left" w:pos="426"/>
        </w:tabs>
        <w:spacing w:line="500" w:lineRule="atLeast"/>
        <w:ind w:leftChars="202" w:left="424"/>
        <w:jc w:val="left"/>
        <w:rPr>
          <w:rFonts w:ascii="宋体" w:hAnsi="宋体"/>
          <w:sz w:val="24"/>
        </w:rPr>
      </w:pPr>
      <w:r>
        <w:rPr>
          <w:rFonts w:ascii="宋体" w:hAnsi="宋体" w:hint="eastAsia"/>
          <w:sz w:val="24"/>
        </w:rPr>
        <w:t>b)</w:t>
      </w:r>
      <w:r w:rsidR="005259C5" w:rsidRPr="005259C5">
        <w:rPr>
          <w:rFonts w:ascii="宋体" w:hAnsi="宋体" w:hint="eastAsia"/>
          <w:sz w:val="24"/>
        </w:rPr>
        <w:t xml:space="preserve"> 具有满足目标顾客群体需求的能力和潜力；</w:t>
      </w:r>
    </w:p>
    <w:p w:rsidR="005259C5" w:rsidRPr="005259C5" w:rsidRDefault="007A7BB4" w:rsidP="0075540C">
      <w:pPr>
        <w:tabs>
          <w:tab w:val="left" w:pos="426"/>
        </w:tabs>
        <w:spacing w:line="500" w:lineRule="atLeast"/>
        <w:ind w:leftChars="202" w:left="424"/>
        <w:jc w:val="left"/>
        <w:rPr>
          <w:rFonts w:ascii="宋体" w:hAnsi="宋体"/>
          <w:sz w:val="24"/>
        </w:rPr>
      </w:pPr>
      <w:r>
        <w:rPr>
          <w:rFonts w:ascii="宋体" w:hAnsi="宋体" w:hint="eastAsia"/>
          <w:sz w:val="24"/>
        </w:rPr>
        <w:lastRenderedPageBreak/>
        <w:t>c)</w:t>
      </w:r>
      <w:r w:rsidR="005259C5" w:rsidRPr="005259C5">
        <w:rPr>
          <w:rFonts w:ascii="宋体" w:hAnsi="宋体" w:hint="eastAsia"/>
          <w:sz w:val="24"/>
        </w:rPr>
        <w:t xml:space="preserve"> 识别竞争优势，并具有技术和产品发展的前瞻性；</w:t>
      </w:r>
    </w:p>
    <w:p w:rsidR="005259C5" w:rsidRPr="005259C5" w:rsidRDefault="007A7BB4" w:rsidP="0075540C">
      <w:pPr>
        <w:tabs>
          <w:tab w:val="left" w:pos="426"/>
        </w:tabs>
        <w:spacing w:line="500" w:lineRule="atLeast"/>
        <w:ind w:leftChars="202" w:left="424"/>
        <w:jc w:val="left"/>
        <w:rPr>
          <w:rFonts w:ascii="宋体" w:hAnsi="宋体"/>
          <w:sz w:val="24"/>
        </w:rPr>
      </w:pPr>
      <w:r>
        <w:rPr>
          <w:rFonts w:ascii="宋体" w:hAnsi="宋体" w:hint="eastAsia"/>
          <w:sz w:val="24"/>
        </w:rPr>
        <w:t>d)</w:t>
      </w:r>
      <w:r w:rsidR="005259C5" w:rsidRPr="005259C5">
        <w:rPr>
          <w:rFonts w:ascii="宋体" w:hAnsi="宋体" w:hint="eastAsia"/>
          <w:sz w:val="24"/>
        </w:rPr>
        <w:t xml:space="preserve"> 确定</w:t>
      </w:r>
      <w:r w:rsidR="006C056B">
        <w:rPr>
          <w:rFonts w:ascii="宋体" w:hAnsi="宋体" w:hint="eastAsia"/>
          <w:sz w:val="24"/>
        </w:rPr>
        <w:t>公司</w:t>
      </w:r>
      <w:r w:rsidR="005259C5" w:rsidRPr="005259C5">
        <w:rPr>
          <w:rFonts w:ascii="宋体" w:hAnsi="宋体" w:hint="eastAsia"/>
          <w:sz w:val="24"/>
        </w:rPr>
        <w:t>品牌与产品品牌、母品牌和子品牌之间的关系,明确品牌体系的改进需求；</w:t>
      </w:r>
    </w:p>
    <w:p w:rsidR="005259C5" w:rsidRDefault="007A7BB4" w:rsidP="0075540C">
      <w:pPr>
        <w:tabs>
          <w:tab w:val="left" w:pos="426"/>
        </w:tabs>
        <w:spacing w:line="500" w:lineRule="atLeast"/>
        <w:ind w:leftChars="202" w:left="424"/>
        <w:jc w:val="left"/>
        <w:rPr>
          <w:rFonts w:ascii="宋体" w:hAnsi="宋体"/>
          <w:sz w:val="24"/>
        </w:rPr>
      </w:pPr>
      <w:r>
        <w:rPr>
          <w:rFonts w:ascii="宋体" w:hAnsi="宋体" w:hint="eastAsia"/>
          <w:sz w:val="24"/>
        </w:rPr>
        <w:t>e)</w:t>
      </w:r>
      <w:r w:rsidR="005259C5" w:rsidRPr="005259C5">
        <w:rPr>
          <w:rFonts w:ascii="宋体" w:hAnsi="宋体" w:hint="eastAsia"/>
          <w:sz w:val="24"/>
        </w:rPr>
        <w:t xml:space="preserve"> 对技术创新、产品开发以及品牌培育的其他过</w:t>
      </w:r>
      <w:r w:rsidR="005259C5">
        <w:rPr>
          <w:rFonts w:ascii="宋体" w:hAnsi="宋体" w:hint="eastAsia"/>
          <w:sz w:val="24"/>
        </w:rPr>
        <w:t>程提供指导。</w:t>
      </w:r>
    </w:p>
    <w:p w:rsidR="006C056B" w:rsidRPr="009D6934" w:rsidRDefault="006C056B" w:rsidP="009D6934">
      <w:pPr>
        <w:adjustRightInd w:val="0"/>
        <w:snapToGrid w:val="0"/>
        <w:spacing w:line="500" w:lineRule="atLeast"/>
        <w:rPr>
          <w:rFonts w:ascii="宋体" w:hAnsi="宋体"/>
          <w:b/>
          <w:sz w:val="24"/>
        </w:rPr>
      </w:pPr>
      <w:r w:rsidRPr="009D6934">
        <w:rPr>
          <w:rFonts w:ascii="宋体" w:hAnsi="宋体" w:hint="eastAsia"/>
          <w:b/>
          <w:sz w:val="24"/>
        </w:rPr>
        <w:t>7.4.2 品牌设计</w:t>
      </w:r>
    </w:p>
    <w:p w:rsidR="009D6934" w:rsidRDefault="009D6934" w:rsidP="009D6934">
      <w:pPr>
        <w:tabs>
          <w:tab w:val="left" w:pos="1050"/>
        </w:tabs>
        <w:spacing w:line="500" w:lineRule="atLeast"/>
        <w:jc w:val="left"/>
        <w:rPr>
          <w:rFonts w:ascii="宋体" w:hAnsi="宋体"/>
          <w:sz w:val="24"/>
        </w:rPr>
      </w:pPr>
      <w:r>
        <w:rPr>
          <w:rFonts w:ascii="宋体" w:hAnsi="宋体" w:hint="eastAsia"/>
          <w:sz w:val="24"/>
        </w:rPr>
        <w:t>7.4.2.1 公司</w:t>
      </w:r>
      <w:r w:rsidRPr="006C056B">
        <w:rPr>
          <w:rFonts w:ascii="宋体" w:hAnsi="宋体" w:hint="eastAsia"/>
          <w:sz w:val="24"/>
        </w:rPr>
        <w:t>建立、实施和保持品牌设计的过程，以塑造品牌形象。</w:t>
      </w:r>
      <w:r>
        <w:rPr>
          <w:rFonts w:ascii="宋体" w:hAnsi="宋体" w:hint="eastAsia"/>
          <w:sz w:val="24"/>
        </w:rPr>
        <w:t>品牌管理者代表依据本手册7.3节各条款之规定，任命</w:t>
      </w:r>
      <w:r w:rsidR="008978F6" w:rsidRPr="0003363C">
        <w:rPr>
          <w:rFonts w:ascii="宋体" w:hAnsi="宋体" w:hint="eastAsia"/>
          <w:sz w:val="24"/>
          <w:szCs w:val="20"/>
        </w:rPr>
        <w:t>__________</w:t>
      </w:r>
      <w:r>
        <w:rPr>
          <w:rFonts w:ascii="宋体" w:hAnsi="宋体" w:hint="eastAsia"/>
          <w:sz w:val="24"/>
        </w:rPr>
        <w:t>为品牌设计过程的负责人。</w:t>
      </w:r>
    </w:p>
    <w:p w:rsidR="0086159F" w:rsidRPr="0086159F" w:rsidRDefault="0086159F" w:rsidP="0086159F">
      <w:pPr>
        <w:tabs>
          <w:tab w:val="left" w:pos="1050"/>
        </w:tabs>
        <w:spacing w:line="500" w:lineRule="atLeast"/>
        <w:jc w:val="left"/>
        <w:rPr>
          <w:rFonts w:ascii="宋体" w:hAnsi="宋体"/>
          <w:sz w:val="24"/>
        </w:rPr>
      </w:pPr>
      <w:r>
        <w:rPr>
          <w:rFonts w:ascii="宋体" w:hAnsi="宋体" w:hint="eastAsia"/>
          <w:sz w:val="24"/>
        </w:rPr>
        <w:t>7.4.2.2 品牌设计过程管理依据</w:t>
      </w:r>
      <w:r w:rsidR="008978F6" w:rsidRPr="0003363C">
        <w:rPr>
          <w:rFonts w:ascii="宋体" w:hAnsi="宋体" w:hint="eastAsia"/>
          <w:sz w:val="24"/>
          <w:szCs w:val="20"/>
        </w:rPr>
        <w:t>__________</w:t>
      </w:r>
      <w:r>
        <w:rPr>
          <w:rFonts w:ascii="宋体" w:hAnsi="宋体" w:hint="eastAsia"/>
          <w:sz w:val="24"/>
        </w:rPr>
        <w:t>制定的《</w:t>
      </w:r>
      <w:r w:rsidR="008978F6" w:rsidRPr="0003363C">
        <w:rPr>
          <w:rFonts w:ascii="宋体" w:hAnsi="宋体" w:hint="eastAsia"/>
          <w:sz w:val="24"/>
          <w:szCs w:val="20"/>
        </w:rPr>
        <w:t>____________________</w:t>
      </w:r>
      <w:r>
        <w:rPr>
          <w:rFonts w:ascii="宋体" w:hAnsi="宋体" w:hint="eastAsia"/>
          <w:sz w:val="24"/>
        </w:rPr>
        <w:t>》的要求实施。</w:t>
      </w:r>
    </w:p>
    <w:p w:rsidR="009D6934" w:rsidRDefault="009D6934" w:rsidP="006C056B">
      <w:pPr>
        <w:tabs>
          <w:tab w:val="left" w:pos="1050"/>
        </w:tabs>
        <w:spacing w:line="500" w:lineRule="atLeast"/>
        <w:jc w:val="left"/>
        <w:rPr>
          <w:rFonts w:ascii="宋体" w:hAnsi="宋体"/>
          <w:sz w:val="24"/>
        </w:rPr>
      </w:pPr>
      <w:r>
        <w:rPr>
          <w:rFonts w:ascii="宋体" w:hAnsi="宋体" w:hint="eastAsia"/>
          <w:sz w:val="24"/>
        </w:rPr>
        <w:t>7.4.2.</w:t>
      </w:r>
      <w:r w:rsidR="0086159F">
        <w:rPr>
          <w:rFonts w:ascii="宋体" w:hAnsi="宋体" w:hint="eastAsia"/>
          <w:sz w:val="24"/>
        </w:rPr>
        <w:t>3</w:t>
      </w:r>
      <w:r>
        <w:rPr>
          <w:rFonts w:ascii="宋体" w:hAnsi="宋体" w:hint="eastAsia"/>
          <w:sz w:val="24"/>
        </w:rPr>
        <w:t xml:space="preserve"> </w:t>
      </w:r>
      <w:r w:rsidR="006C056B" w:rsidRPr="006C056B">
        <w:rPr>
          <w:rFonts w:ascii="宋体" w:hAnsi="宋体" w:hint="eastAsia"/>
          <w:sz w:val="24"/>
        </w:rPr>
        <w:t>品牌设计应与品牌定位相适应，体现品牌的有形特性和无形特性。</w:t>
      </w:r>
    </w:p>
    <w:p w:rsidR="006C056B" w:rsidRPr="006C056B" w:rsidRDefault="009D6934" w:rsidP="006C056B">
      <w:pPr>
        <w:tabs>
          <w:tab w:val="left" w:pos="1050"/>
        </w:tabs>
        <w:spacing w:line="500" w:lineRule="atLeast"/>
        <w:jc w:val="left"/>
        <w:rPr>
          <w:rFonts w:ascii="宋体" w:hAnsi="宋体"/>
          <w:sz w:val="24"/>
        </w:rPr>
      </w:pPr>
      <w:r>
        <w:rPr>
          <w:rFonts w:ascii="宋体" w:hAnsi="宋体" w:hint="eastAsia"/>
          <w:sz w:val="24"/>
        </w:rPr>
        <w:t>7.4.2.</w:t>
      </w:r>
      <w:r w:rsidR="0086159F">
        <w:rPr>
          <w:rFonts w:ascii="宋体" w:hAnsi="宋体" w:hint="eastAsia"/>
          <w:sz w:val="24"/>
        </w:rPr>
        <w:t>4</w:t>
      </w:r>
      <w:r>
        <w:rPr>
          <w:rFonts w:ascii="宋体" w:hAnsi="宋体" w:hint="eastAsia"/>
          <w:sz w:val="24"/>
        </w:rPr>
        <w:t xml:space="preserve"> </w:t>
      </w:r>
      <w:r w:rsidR="006C056B" w:rsidRPr="006C056B">
        <w:rPr>
          <w:rFonts w:ascii="宋体" w:hAnsi="宋体" w:hint="eastAsia"/>
          <w:sz w:val="24"/>
        </w:rPr>
        <w:t>品牌设计过程的输出应包括有助于品牌识别的以下信息：</w:t>
      </w:r>
    </w:p>
    <w:p w:rsidR="006C056B" w:rsidRPr="006C056B" w:rsidRDefault="007A7BB4" w:rsidP="0075540C">
      <w:pPr>
        <w:tabs>
          <w:tab w:val="left" w:pos="426"/>
        </w:tabs>
        <w:spacing w:line="500" w:lineRule="atLeast"/>
        <w:ind w:leftChars="202" w:left="424"/>
        <w:jc w:val="left"/>
        <w:rPr>
          <w:rFonts w:ascii="宋体" w:hAnsi="宋体"/>
          <w:sz w:val="24"/>
        </w:rPr>
      </w:pPr>
      <w:r>
        <w:rPr>
          <w:rFonts w:ascii="宋体" w:hAnsi="宋体" w:hint="eastAsia"/>
          <w:sz w:val="24"/>
        </w:rPr>
        <w:t>a)</w:t>
      </w:r>
      <w:r w:rsidR="006C056B" w:rsidRPr="006C056B">
        <w:rPr>
          <w:rFonts w:ascii="宋体" w:hAnsi="宋体" w:hint="eastAsia"/>
          <w:sz w:val="24"/>
        </w:rPr>
        <w:t xml:space="preserve"> 与产品相关的：产品特性、产品质量、原产地等；</w:t>
      </w:r>
    </w:p>
    <w:p w:rsidR="006C056B" w:rsidRPr="006C056B" w:rsidRDefault="007A7BB4" w:rsidP="0075540C">
      <w:pPr>
        <w:tabs>
          <w:tab w:val="left" w:pos="426"/>
        </w:tabs>
        <w:spacing w:line="500" w:lineRule="atLeast"/>
        <w:ind w:leftChars="202" w:left="424"/>
        <w:jc w:val="left"/>
        <w:rPr>
          <w:rFonts w:ascii="宋体" w:hAnsi="宋体"/>
          <w:sz w:val="24"/>
        </w:rPr>
      </w:pPr>
      <w:r>
        <w:rPr>
          <w:rFonts w:ascii="宋体" w:hAnsi="宋体" w:hint="eastAsia"/>
          <w:sz w:val="24"/>
        </w:rPr>
        <w:t>b)</w:t>
      </w:r>
      <w:r w:rsidR="006C056B" w:rsidRPr="006C056B">
        <w:rPr>
          <w:rFonts w:ascii="宋体" w:hAnsi="宋体" w:hint="eastAsia"/>
          <w:sz w:val="24"/>
        </w:rPr>
        <w:t xml:space="preserve"> 与</w:t>
      </w:r>
      <w:r w:rsidR="009D6934">
        <w:rPr>
          <w:rFonts w:ascii="宋体" w:hAnsi="宋体" w:hint="eastAsia"/>
          <w:sz w:val="24"/>
        </w:rPr>
        <w:t>公司相关的：公司</w:t>
      </w:r>
      <w:r w:rsidR="006C056B" w:rsidRPr="006C056B">
        <w:rPr>
          <w:rFonts w:ascii="宋体" w:hAnsi="宋体" w:hint="eastAsia"/>
          <w:sz w:val="24"/>
        </w:rPr>
        <w:t>特性、市场地位等；</w:t>
      </w:r>
    </w:p>
    <w:p w:rsidR="006C056B" w:rsidRPr="006C056B" w:rsidRDefault="007A7BB4" w:rsidP="0075540C">
      <w:pPr>
        <w:tabs>
          <w:tab w:val="left" w:pos="426"/>
        </w:tabs>
        <w:spacing w:line="500" w:lineRule="atLeast"/>
        <w:ind w:leftChars="202" w:left="424"/>
        <w:jc w:val="left"/>
        <w:rPr>
          <w:rFonts w:ascii="宋体" w:hAnsi="宋体"/>
          <w:sz w:val="24"/>
        </w:rPr>
      </w:pPr>
      <w:r>
        <w:rPr>
          <w:rFonts w:ascii="宋体" w:hAnsi="宋体" w:hint="eastAsia"/>
          <w:sz w:val="24"/>
        </w:rPr>
        <w:t>c)</w:t>
      </w:r>
      <w:r w:rsidR="006C056B" w:rsidRPr="006C056B">
        <w:rPr>
          <w:rFonts w:ascii="宋体" w:hAnsi="宋体" w:hint="eastAsia"/>
          <w:sz w:val="24"/>
        </w:rPr>
        <w:t xml:space="preserve"> 与顾客相关的：品牌个性、顾客价值、使用体验等；</w:t>
      </w:r>
    </w:p>
    <w:p w:rsidR="006C056B" w:rsidRPr="006C056B" w:rsidRDefault="007A7BB4" w:rsidP="0075540C">
      <w:pPr>
        <w:tabs>
          <w:tab w:val="left" w:pos="426"/>
        </w:tabs>
        <w:spacing w:line="500" w:lineRule="atLeast"/>
        <w:ind w:leftChars="202" w:left="424"/>
        <w:jc w:val="left"/>
        <w:rPr>
          <w:rFonts w:ascii="宋体" w:hAnsi="宋体"/>
          <w:sz w:val="24"/>
        </w:rPr>
      </w:pPr>
      <w:r>
        <w:rPr>
          <w:rFonts w:ascii="宋体" w:hAnsi="宋体" w:hint="eastAsia"/>
          <w:sz w:val="24"/>
        </w:rPr>
        <w:t>d)</w:t>
      </w:r>
      <w:r w:rsidR="006C056B" w:rsidRPr="006C056B">
        <w:rPr>
          <w:rFonts w:ascii="宋体" w:hAnsi="宋体" w:hint="eastAsia"/>
          <w:sz w:val="24"/>
        </w:rPr>
        <w:t xml:space="preserve"> 与形象相关的：视觉形象、品牌历史等。</w:t>
      </w:r>
    </w:p>
    <w:p w:rsidR="006C056B" w:rsidRPr="009D6934" w:rsidRDefault="006C056B" w:rsidP="009D6934">
      <w:pPr>
        <w:adjustRightInd w:val="0"/>
        <w:snapToGrid w:val="0"/>
        <w:spacing w:line="500" w:lineRule="atLeast"/>
        <w:rPr>
          <w:rFonts w:ascii="宋体" w:hAnsi="宋体"/>
          <w:b/>
          <w:sz w:val="24"/>
        </w:rPr>
      </w:pPr>
      <w:r w:rsidRPr="009D6934">
        <w:rPr>
          <w:rFonts w:ascii="宋体" w:hAnsi="宋体" w:hint="eastAsia"/>
          <w:b/>
          <w:sz w:val="24"/>
        </w:rPr>
        <w:t>7.4.3 技术创新和产品开发</w:t>
      </w:r>
    </w:p>
    <w:p w:rsidR="009D6934" w:rsidRDefault="009D6934" w:rsidP="0075540C">
      <w:pPr>
        <w:tabs>
          <w:tab w:val="left" w:pos="0"/>
        </w:tabs>
        <w:spacing w:line="500" w:lineRule="atLeast"/>
        <w:jc w:val="left"/>
        <w:rPr>
          <w:rFonts w:ascii="宋体" w:hAnsi="宋体"/>
          <w:sz w:val="24"/>
        </w:rPr>
      </w:pPr>
      <w:r>
        <w:rPr>
          <w:rFonts w:ascii="宋体" w:hAnsi="宋体" w:hint="eastAsia"/>
          <w:sz w:val="24"/>
        </w:rPr>
        <w:t xml:space="preserve">7.4.3.1 </w:t>
      </w:r>
      <w:r w:rsidRPr="008978F6">
        <w:rPr>
          <w:rFonts w:ascii="宋体" w:hAnsi="宋体" w:hint="eastAsia"/>
          <w:sz w:val="24"/>
        </w:rPr>
        <w:t>品牌管理者代表</w:t>
      </w:r>
      <w:r>
        <w:rPr>
          <w:rFonts w:ascii="宋体" w:hAnsi="宋体" w:hint="eastAsia"/>
          <w:sz w:val="24"/>
        </w:rPr>
        <w:t>依据本手册7.3节各条款之规定，任命</w:t>
      </w:r>
      <w:r w:rsidR="008978F6" w:rsidRPr="0003363C">
        <w:rPr>
          <w:rFonts w:ascii="宋体" w:hAnsi="宋体" w:hint="eastAsia"/>
          <w:sz w:val="24"/>
          <w:szCs w:val="20"/>
        </w:rPr>
        <w:t>__________</w:t>
      </w:r>
      <w:r>
        <w:rPr>
          <w:rFonts w:ascii="宋体" w:hAnsi="宋体" w:hint="eastAsia"/>
          <w:sz w:val="24"/>
        </w:rPr>
        <w:t>为技术创新和产品开发过程的负责人。</w:t>
      </w:r>
    </w:p>
    <w:p w:rsidR="0086159F" w:rsidRPr="0086159F" w:rsidRDefault="0086159F" w:rsidP="0086159F">
      <w:pPr>
        <w:tabs>
          <w:tab w:val="left" w:pos="1050"/>
        </w:tabs>
        <w:spacing w:line="500" w:lineRule="atLeast"/>
        <w:jc w:val="left"/>
        <w:rPr>
          <w:rFonts w:ascii="宋体" w:hAnsi="宋体"/>
          <w:sz w:val="24"/>
        </w:rPr>
      </w:pPr>
      <w:r>
        <w:rPr>
          <w:rFonts w:ascii="宋体" w:hAnsi="宋体" w:hint="eastAsia"/>
          <w:sz w:val="24"/>
        </w:rPr>
        <w:t>7.4.3.2 技术创新和产品开发过程管理依据</w:t>
      </w:r>
      <w:r w:rsidR="008978F6" w:rsidRPr="0003363C">
        <w:rPr>
          <w:rFonts w:ascii="宋体" w:hAnsi="宋体" w:hint="eastAsia"/>
          <w:sz w:val="24"/>
          <w:szCs w:val="20"/>
        </w:rPr>
        <w:t>__________</w:t>
      </w:r>
      <w:r>
        <w:rPr>
          <w:rFonts w:ascii="宋体" w:hAnsi="宋体" w:hint="eastAsia"/>
          <w:sz w:val="24"/>
        </w:rPr>
        <w:t>制定的《</w:t>
      </w:r>
      <w:r w:rsidR="008978F6" w:rsidRPr="0003363C">
        <w:rPr>
          <w:rFonts w:ascii="宋体" w:hAnsi="宋体" w:hint="eastAsia"/>
          <w:sz w:val="24"/>
          <w:szCs w:val="20"/>
        </w:rPr>
        <w:t>__________</w:t>
      </w:r>
      <w:r>
        <w:rPr>
          <w:rFonts w:ascii="宋体" w:hAnsi="宋体" w:hint="eastAsia"/>
          <w:sz w:val="24"/>
        </w:rPr>
        <w:t>》的要求实施。</w:t>
      </w:r>
    </w:p>
    <w:p w:rsidR="006C056B" w:rsidRPr="006C056B" w:rsidRDefault="009D6934" w:rsidP="006C056B">
      <w:pPr>
        <w:tabs>
          <w:tab w:val="left" w:pos="1050"/>
        </w:tabs>
        <w:spacing w:line="500" w:lineRule="atLeast"/>
        <w:jc w:val="left"/>
        <w:rPr>
          <w:rFonts w:ascii="宋体" w:hAnsi="宋体"/>
          <w:sz w:val="24"/>
        </w:rPr>
      </w:pPr>
      <w:r>
        <w:rPr>
          <w:rFonts w:ascii="宋体" w:hAnsi="宋体" w:hint="eastAsia"/>
          <w:sz w:val="24"/>
        </w:rPr>
        <w:t>7.4.3.</w:t>
      </w:r>
      <w:r w:rsidR="0086159F">
        <w:rPr>
          <w:rFonts w:ascii="宋体" w:hAnsi="宋体" w:hint="eastAsia"/>
          <w:sz w:val="24"/>
        </w:rPr>
        <w:t>3</w:t>
      </w:r>
      <w:r>
        <w:rPr>
          <w:rFonts w:ascii="宋体" w:hAnsi="宋体" w:hint="eastAsia"/>
          <w:sz w:val="24"/>
        </w:rPr>
        <w:t xml:space="preserve"> 在此过程中，</w:t>
      </w:r>
      <w:r w:rsidR="006C056B" w:rsidRPr="006C056B">
        <w:rPr>
          <w:rFonts w:ascii="宋体" w:hAnsi="宋体" w:hint="eastAsia"/>
          <w:sz w:val="24"/>
        </w:rPr>
        <w:t>应针对目标顾客识别潜在的需求，有计划地创新技术和开发产品，提高产品的自主知识产权含量、功能特性、质量水平和顾客价值。</w:t>
      </w:r>
    </w:p>
    <w:p w:rsidR="006C056B" w:rsidRPr="009D6934" w:rsidRDefault="006C056B" w:rsidP="009D6934">
      <w:pPr>
        <w:adjustRightInd w:val="0"/>
        <w:snapToGrid w:val="0"/>
        <w:spacing w:line="500" w:lineRule="atLeast"/>
        <w:rPr>
          <w:rFonts w:ascii="宋体" w:hAnsi="宋体"/>
          <w:b/>
          <w:sz w:val="24"/>
        </w:rPr>
      </w:pPr>
      <w:r w:rsidRPr="009D6934">
        <w:rPr>
          <w:rFonts w:ascii="宋体" w:hAnsi="宋体" w:hint="eastAsia"/>
          <w:b/>
          <w:sz w:val="24"/>
        </w:rPr>
        <w:t>7.4.4 品牌传播</w:t>
      </w:r>
    </w:p>
    <w:p w:rsidR="009D6934" w:rsidRDefault="009D6934" w:rsidP="009D6934">
      <w:pPr>
        <w:tabs>
          <w:tab w:val="left" w:pos="1050"/>
        </w:tabs>
        <w:spacing w:line="500" w:lineRule="atLeast"/>
        <w:jc w:val="left"/>
        <w:rPr>
          <w:rFonts w:ascii="宋体" w:hAnsi="宋体"/>
          <w:sz w:val="24"/>
        </w:rPr>
      </w:pPr>
      <w:r>
        <w:rPr>
          <w:rFonts w:ascii="宋体" w:hAnsi="宋体" w:hint="eastAsia"/>
          <w:sz w:val="24"/>
        </w:rPr>
        <w:t xml:space="preserve">7.4.4.1 </w:t>
      </w:r>
      <w:r w:rsidRPr="008978F6">
        <w:rPr>
          <w:rFonts w:ascii="宋体" w:hAnsi="宋体" w:hint="eastAsia"/>
          <w:sz w:val="24"/>
        </w:rPr>
        <w:t>品牌管理者代表</w:t>
      </w:r>
      <w:r>
        <w:rPr>
          <w:rFonts w:ascii="宋体" w:hAnsi="宋体" w:hint="eastAsia"/>
          <w:sz w:val="24"/>
        </w:rPr>
        <w:t>依据本手册7.3节各条款之规定，任命</w:t>
      </w:r>
      <w:r w:rsidR="008978F6" w:rsidRPr="0003363C">
        <w:rPr>
          <w:rFonts w:ascii="宋体" w:hAnsi="宋体" w:hint="eastAsia"/>
          <w:sz w:val="24"/>
          <w:szCs w:val="20"/>
        </w:rPr>
        <w:t>__________</w:t>
      </w:r>
      <w:r>
        <w:rPr>
          <w:rFonts w:ascii="宋体" w:hAnsi="宋体" w:hint="eastAsia"/>
          <w:sz w:val="24"/>
        </w:rPr>
        <w:t>为品牌传播过程的负责人。</w:t>
      </w:r>
    </w:p>
    <w:p w:rsidR="0086159F" w:rsidRPr="0086159F" w:rsidRDefault="0086159F" w:rsidP="0086159F">
      <w:pPr>
        <w:tabs>
          <w:tab w:val="left" w:pos="1050"/>
        </w:tabs>
        <w:spacing w:line="500" w:lineRule="atLeast"/>
        <w:jc w:val="left"/>
        <w:rPr>
          <w:rFonts w:ascii="宋体" w:hAnsi="宋体"/>
          <w:sz w:val="24"/>
        </w:rPr>
      </w:pPr>
      <w:r>
        <w:rPr>
          <w:rFonts w:ascii="宋体" w:hAnsi="宋体" w:hint="eastAsia"/>
          <w:sz w:val="24"/>
        </w:rPr>
        <w:t>7.4.4.2 品牌传播过程管理依据</w:t>
      </w:r>
      <w:r w:rsidR="008978F6" w:rsidRPr="0003363C">
        <w:rPr>
          <w:rFonts w:ascii="宋体" w:hAnsi="宋体" w:hint="eastAsia"/>
          <w:sz w:val="24"/>
          <w:szCs w:val="20"/>
        </w:rPr>
        <w:t>__________</w:t>
      </w:r>
      <w:r>
        <w:rPr>
          <w:rFonts w:ascii="宋体" w:hAnsi="宋体" w:hint="eastAsia"/>
          <w:sz w:val="24"/>
        </w:rPr>
        <w:t>制定的《</w:t>
      </w:r>
      <w:r w:rsidR="008978F6" w:rsidRPr="0003363C">
        <w:rPr>
          <w:rFonts w:ascii="宋体" w:hAnsi="宋体" w:hint="eastAsia"/>
          <w:sz w:val="24"/>
          <w:szCs w:val="20"/>
        </w:rPr>
        <w:t>__________</w:t>
      </w:r>
      <w:r>
        <w:rPr>
          <w:rFonts w:ascii="宋体" w:hAnsi="宋体" w:hint="eastAsia"/>
          <w:sz w:val="24"/>
        </w:rPr>
        <w:t>》的要求实施。</w:t>
      </w:r>
    </w:p>
    <w:p w:rsidR="006C056B" w:rsidRPr="006C056B" w:rsidRDefault="009D6934" w:rsidP="006C056B">
      <w:pPr>
        <w:tabs>
          <w:tab w:val="left" w:pos="1050"/>
        </w:tabs>
        <w:spacing w:line="500" w:lineRule="atLeast"/>
        <w:jc w:val="left"/>
        <w:rPr>
          <w:rFonts w:ascii="宋体" w:hAnsi="宋体"/>
          <w:sz w:val="24"/>
        </w:rPr>
      </w:pPr>
      <w:r>
        <w:rPr>
          <w:rFonts w:ascii="宋体" w:hAnsi="宋体" w:hint="eastAsia"/>
          <w:sz w:val="24"/>
        </w:rPr>
        <w:lastRenderedPageBreak/>
        <w:t>7.4.4.</w:t>
      </w:r>
      <w:r w:rsidR="0086159F">
        <w:rPr>
          <w:rFonts w:ascii="宋体" w:hAnsi="宋体" w:hint="eastAsia"/>
          <w:sz w:val="24"/>
        </w:rPr>
        <w:t>3</w:t>
      </w:r>
      <w:r>
        <w:rPr>
          <w:rFonts w:ascii="宋体" w:hAnsi="宋体" w:hint="eastAsia"/>
          <w:sz w:val="24"/>
        </w:rPr>
        <w:t xml:space="preserve"> 公司</w:t>
      </w:r>
      <w:r w:rsidR="006C056B" w:rsidRPr="006C056B">
        <w:rPr>
          <w:rFonts w:ascii="宋体" w:hAnsi="宋体" w:hint="eastAsia"/>
          <w:sz w:val="24"/>
        </w:rPr>
        <w:t>应以品牌的核心价值为原则，在品牌识别的整体框架下，选择多种传播手段将特定的品牌推广出去，以建立品牌形象，促进市场销售。</w:t>
      </w:r>
    </w:p>
    <w:p w:rsidR="006C056B" w:rsidRPr="006C056B" w:rsidRDefault="00903903" w:rsidP="006C056B">
      <w:pPr>
        <w:tabs>
          <w:tab w:val="left" w:pos="1050"/>
        </w:tabs>
        <w:spacing w:line="500" w:lineRule="atLeast"/>
        <w:jc w:val="left"/>
        <w:rPr>
          <w:rFonts w:ascii="宋体" w:hAnsi="宋体"/>
          <w:sz w:val="24"/>
        </w:rPr>
      </w:pPr>
      <w:r>
        <w:rPr>
          <w:rFonts w:ascii="宋体" w:hAnsi="宋体" w:hint="eastAsia"/>
          <w:sz w:val="24"/>
        </w:rPr>
        <w:t>7.4.4.</w:t>
      </w:r>
      <w:r w:rsidR="0086159F">
        <w:rPr>
          <w:rFonts w:ascii="宋体" w:hAnsi="宋体" w:hint="eastAsia"/>
          <w:sz w:val="24"/>
        </w:rPr>
        <w:t>4</w:t>
      </w:r>
      <w:r>
        <w:rPr>
          <w:rFonts w:ascii="宋体" w:hAnsi="宋体" w:hint="eastAsia"/>
          <w:sz w:val="24"/>
        </w:rPr>
        <w:t xml:space="preserve"> 公司</w:t>
      </w:r>
      <w:r w:rsidR="006C056B" w:rsidRPr="006C056B">
        <w:rPr>
          <w:rFonts w:ascii="宋体" w:hAnsi="宋体" w:hint="eastAsia"/>
          <w:sz w:val="24"/>
        </w:rPr>
        <w:t>应根据品牌特点选择、设计传播方式并组织实施，达到提高品牌知名度、信任度、美誉度和忠诚度的目的。</w:t>
      </w:r>
    </w:p>
    <w:p w:rsidR="006C056B" w:rsidRPr="006C056B" w:rsidRDefault="00903903" w:rsidP="006C056B">
      <w:pPr>
        <w:tabs>
          <w:tab w:val="left" w:pos="1050"/>
        </w:tabs>
        <w:spacing w:line="500" w:lineRule="atLeast"/>
        <w:jc w:val="left"/>
        <w:rPr>
          <w:rFonts w:ascii="宋体" w:hAnsi="宋体"/>
          <w:sz w:val="24"/>
        </w:rPr>
      </w:pPr>
      <w:r>
        <w:rPr>
          <w:rFonts w:ascii="宋体" w:hAnsi="宋体" w:hint="eastAsia"/>
          <w:sz w:val="24"/>
        </w:rPr>
        <w:t>7.4.4.</w:t>
      </w:r>
      <w:r w:rsidR="0086159F">
        <w:rPr>
          <w:rFonts w:ascii="宋体" w:hAnsi="宋体" w:hint="eastAsia"/>
          <w:sz w:val="24"/>
        </w:rPr>
        <w:t>5</w:t>
      </w:r>
      <w:r>
        <w:rPr>
          <w:rFonts w:ascii="宋体" w:hAnsi="宋体" w:hint="eastAsia"/>
          <w:sz w:val="24"/>
        </w:rPr>
        <w:t xml:space="preserve"> </w:t>
      </w:r>
      <w:r w:rsidR="006C056B" w:rsidRPr="006C056B">
        <w:rPr>
          <w:rFonts w:ascii="宋体" w:hAnsi="宋体" w:hint="eastAsia"/>
          <w:sz w:val="24"/>
        </w:rPr>
        <w:t>传播内容发布前应由授权人员批准，对传播效果应进行监视和评价，并对传播方式和内容进行改进与创新。</w:t>
      </w:r>
    </w:p>
    <w:p w:rsidR="006C056B" w:rsidRPr="008978F6" w:rsidRDefault="006C056B" w:rsidP="009D6934">
      <w:pPr>
        <w:adjustRightInd w:val="0"/>
        <w:snapToGrid w:val="0"/>
        <w:spacing w:line="500" w:lineRule="atLeast"/>
        <w:rPr>
          <w:rFonts w:ascii="宋体" w:hAnsi="宋体"/>
          <w:b/>
          <w:sz w:val="24"/>
        </w:rPr>
      </w:pPr>
      <w:r w:rsidRPr="008978F6">
        <w:rPr>
          <w:rFonts w:ascii="宋体" w:hAnsi="宋体" w:hint="eastAsia"/>
          <w:b/>
          <w:sz w:val="24"/>
        </w:rPr>
        <w:t>7.4.5 品牌更新和延伸</w:t>
      </w:r>
    </w:p>
    <w:p w:rsidR="00903903" w:rsidRPr="008978F6" w:rsidRDefault="00903903" w:rsidP="00903903">
      <w:pPr>
        <w:tabs>
          <w:tab w:val="left" w:pos="1050"/>
        </w:tabs>
        <w:spacing w:line="500" w:lineRule="atLeast"/>
        <w:jc w:val="left"/>
        <w:rPr>
          <w:rFonts w:ascii="宋体" w:hAnsi="宋体"/>
          <w:sz w:val="24"/>
        </w:rPr>
      </w:pPr>
      <w:r w:rsidRPr="008978F6">
        <w:rPr>
          <w:rFonts w:ascii="宋体" w:hAnsi="宋体" w:hint="eastAsia"/>
          <w:sz w:val="24"/>
        </w:rPr>
        <w:t>7.4.5.1 品牌管理者代表依据本手册7.3节各条款之规定，任命</w:t>
      </w:r>
      <w:r w:rsidR="008978F6" w:rsidRPr="0003363C">
        <w:rPr>
          <w:rFonts w:ascii="宋体" w:hAnsi="宋体" w:hint="eastAsia"/>
          <w:sz w:val="24"/>
          <w:szCs w:val="20"/>
        </w:rPr>
        <w:t>__________</w:t>
      </w:r>
      <w:r w:rsidRPr="008978F6">
        <w:rPr>
          <w:rFonts w:ascii="宋体" w:hAnsi="宋体" w:hint="eastAsia"/>
          <w:sz w:val="24"/>
        </w:rPr>
        <w:t>为品牌更新和延伸过程的负责人。</w:t>
      </w:r>
    </w:p>
    <w:p w:rsidR="0086159F" w:rsidRPr="008978F6" w:rsidRDefault="0086159F" w:rsidP="0086159F">
      <w:pPr>
        <w:tabs>
          <w:tab w:val="left" w:pos="1050"/>
        </w:tabs>
        <w:spacing w:line="500" w:lineRule="atLeast"/>
        <w:jc w:val="left"/>
        <w:rPr>
          <w:rFonts w:ascii="宋体" w:hAnsi="宋体"/>
          <w:sz w:val="24"/>
        </w:rPr>
      </w:pPr>
      <w:r w:rsidRPr="008978F6">
        <w:rPr>
          <w:rFonts w:ascii="宋体" w:hAnsi="宋体" w:hint="eastAsia"/>
          <w:sz w:val="24"/>
        </w:rPr>
        <w:t>7.4.5.2 品牌更新和延伸过程管理依据</w:t>
      </w:r>
      <w:r w:rsidR="008978F6" w:rsidRPr="0003363C">
        <w:rPr>
          <w:rFonts w:ascii="宋体" w:hAnsi="宋体" w:hint="eastAsia"/>
          <w:sz w:val="24"/>
          <w:szCs w:val="20"/>
        </w:rPr>
        <w:t>__________</w:t>
      </w:r>
      <w:r w:rsidRPr="008978F6">
        <w:rPr>
          <w:rFonts w:ascii="宋体" w:hAnsi="宋体" w:hint="eastAsia"/>
          <w:sz w:val="24"/>
        </w:rPr>
        <w:t>制定的《</w:t>
      </w:r>
      <w:r w:rsidR="008978F6" w:rsidRPr="0003363C">
        <w:rPr>
          <w:rFonts w:ascii="宋体" w:hAnsi="宋体" w:hint="eastAsia"/>
          <w:sz w:val="24"/>
          <w:szCs w:val="20"/>
        </w:rPr>
        <w:t>__________</w:t>
      </w:r>
      <w:r w:rsidRPr="008978F6">
        <w:rPr>
          <w:rFonts w:ascii="宋体" w:hAnsi="宋体" w:hint="eastAsia"/>
          <w:sz w:val="24"/>
        </w:rPr>
        <w:t>》的要求实施。</w:t>
      </w:r>
    </w:p>
    <w:p w:rsidR="006C056B" w:rsidRPr="008978F6" w:rsidRDefault="00903903" w:rsidP="006C056B">
      <w:pPr>
        <w:tabs>
          <w:tab w:val="left" w:pos="1050"/>
        </w:tabs>
        <w:spacing w:line="500" w:lineRule="atLeast"/>
        <w:jc w:val="left"/>
        <w:rPr>
          <w:rFonts w:ascii="宋体" w:hAnsi="宋体"/>
          <w:sz w:val="24"/>
        </w:rPr>
      </w:pPr>
      <w:r w:rsidRPr="008978F6">
        <w:rPr>
          <w:rFonts w:ascii="宋体" w:hAnsi="宋体" w:hint="eastAsia"/>
          <w:sz w:val="24"/>
        </w:rPr>
        <w:t>7.4.5.</w:t>
      </w:r>
      <w:r w:rsidR="0086159F" w:rsidRPr="008978F6">
        <w:rPr>
          <w:rFonts w:ascii="宋体" w:hAnsi="宋体" w:hint="eastAsia"/>
          <w:sz w:val="24"/>
        </w:rPr>
        <w:t>3</w:t>
      </w:r>
      <w:r w:rsidRPr="008978F6">
        <w:rPr>
          <w:rFonts w:ascii="宋体" w:hAnsi="宋体" w:hint="eastAsia"/>
          <w:sz w:val="24"/>
        </w:rPr>
        <w:t xml:space="preserve"> 公司</w:t>
      </w:r>
      <w:r w:rsidR="006C056B" w:rsidRPr="008978F6">
        <w:rPr>
          <w:rFonts w:ascii="宋体" w:hAnsi="宋体" w:hint="eastAsia"/>
          <w:sz w:val="24"/>
        </w:rPr>
        <w:t>应在内外部环境发生变化时，对品牌更新进行可行性评估，并提出策略和步骤。品牌更新可采用对品牌形象、品牌定位、产品及其包装等进行更新的方式。</w:t>
      </w:r>
    </w:p>
    <w:p w:rsidR="006C056B" w:rsidRPr="008978F6" w:rsidRDefault="00903903" w:rsidP="006C056B">
      <w:pPr>
        <w:tabs>
          <w:tab w:val="left" w:pos="1050"/>
        </w:tabs>
        <w:spacing w:line="500" w:lineRule="atLeast"/>
        <w:jc w:val="left"/>
        <w:rPr>
          <w:rFonts w:ascii="宋体" w:hAnsi="宋体"/>
          <w:sz w:val="24"/>
        </w:rPr>
      </w:pPr>
      <w:r w:rsidRPr="008978F6">
        <w:rPr>
          <w:rFonts w:ascii="宋体" w:hAnsi="宋体" w:hint="eastAsia"/>
          <w:sz w:val="24"/>
        </w:rPr>
        <w:t>7.4.5.</w:t>
      </w:r>
      <w:r w:rsidR="0086159F" w:rsidRPr="008978F6">
        <w:rPr>
          <w:rFonts w:ascii="宋体" w:hAnsi="宋体" w:hint="eastAsia"/>
          <w:sz w:val="24"/>
        </w:rPr>
        <w:t>4</w:t>
      </w:r>
      <w:r w:rsidRPr="008978F6">
        <w:rPr>
          <w:rFonts w:ascii="宋体" w:hAnsi="宋体" w:hint="eastAsia"/>
          <w:sz w:val="24"/>
        </w:rPr>
        <w:t xml:space="preserve"> </w:t>
      </w:r>
      <w:r w:rsidR="006C056B" w:rsidRPr="008978F6">
        <w:rPr>
          <w:rFonts w:ascii="宋体" w:hAnsi="宋体" w:hint="eastAsia"/>
          <w:sz w:val="24"/>
        </w:rPr>
        <w:t>在评估、策划和实施品牌更新时，应考虑以下原则：</w:t>
      </w:r>
    </w:p>
    <w:p w:rsidR="006C056B" w:rsidRPr="008978F6" w:rsidRDefault="007A7BB4" w:rsidP="0075540C">
      <w:pPr>
        <w:tabs>
          <w:tab w:val="left" w:pos="0"/>
        </w:tabs>
        <w:spacing w:line="500" w:lineRule="atLeast"/>
        <w:ind w:leftChars="202" w:left="424"/>
        <w:jc w:val="left"/>
        <w:rPr>
          <w:rFonts w:ascii="宋体" w:hAnsi="宋体"/>
          <w:sz w:val="24"/>
        </w:rPr>
      </w:pPr>
      <w:r>
        <w:rPr>
          <w:rFonts w:ascii="宋体" w:hAnsi="宋体" w:hint="eastAsia"/>
          <w:sz w:val="24"/>
        </w:rPr>
        <w:t>a)</w:t>
      </w:r>
      <w:r w:rsidR="006C056B" w:rsidRPr="008978F6">
        <w:rPr>
          <w:rFonts w:ascii="宋体" w:hAnsi="宋体" w:hint="eastAsia"/>
          <w:sz w:val="24"/>
        </w:rPr>
        <w:t xml:space="preserve"> 致力于解决品牌和产品面临的突出问题；</w:t>
      </w:r>
    </w:p>
    <w:p w:rsidR="006C056B" w:rsidRPr="008978F6" w:rsidRDefault="007A7BB4" w:rsidP="0075540C">
      <w:pPr>
        <w:tabs>
          <w:tab w:val="left" w:pos="0"/>
        </w:tabs>
        <w:spacing w:line="500" w:lineRule="atLeast"/>
        <w:ind w:leftChars="202" w:left="424"/>
        <w:jc w:val="left"/>
        <w:rPr>
          <w:rFonts w:ascii="宋体" w:hAnsi="宋体"/>
          <w:sz w:val="24"/>
        </w:rPr>
      </w:pPr>
      <w:r>
        <w:rPr>
          <w:rFonts w:ascii="宋体" w:hAnsi="宋体" w:hint="eastAsia"/>
          <w:sz w:val="24"/>
        </w:rPr>
        <w:t>b)</w:t>
      </w:r>
      <w:r w:rsidR="006C056B" w:rsidRPr="008978F6">
        <w:rPr>
          <w:rFonts w:ascii="宋体" w:hAnsi="宋体" w:hint="eastAsia"/>
          <w:sz w:val="24"/>
        </w:rPr>
        <w:t xml:space="preserve"> 以技术、产品、管理创新为基础；</w:t>
      </w:r>
    </w:p>
    <w:p w:rsidR="006C056B" w:rsidRPr="008978F6" w:rsidRDefault="007A7BB4" w:rsidP="0075540C">
      <w:pPr>
        <w:tabs>
          <w:tab w:val="left" w:pos="0"/>
        </w:tabs>
        <w:spacing w:line="500" w:lineRule="atLeast"/>
        <w:ind w:leftChars="202" w:left="424"/>
        <w:jc w:val="left"/>
        <w:rPr>
          <w:rFonts w:ascii="宋体" w:hAnsi="宋体"/>
          <w:sz w:val="24"/>
        </w:rPr>
      </w:pPr>
      <w:r>
        <w:rPr>
          <w:rFonts w:ascii="宋体" w:hAnsi="宋体" w:hint="eastAsia"/>
          <w:sz w:val="24"/>
        </w:rPr>
        <w:t>c)</w:t>
      </w:r>
      <w:r w:rsidR="006C056B" w:rsidRPr="008978F6">
        <w:rPr>
          <w:rFonts w:ascii="宋体" w:hAnsi="宋体" w:hint="eastAsia"/>
          <w:sz w:val="24"/>
        </w:rPr>
        <w:t xml:space="preserve"> 新、老品牌元素应相互促进，达到效益整合最佳状态。</w:t>
      </w:r>
    </w:p>
    <w:p w:rsidR="006C056B" w:rsidRPr="008978F6" w:rsidRDefault="00903903" w:rsidP="006C056B">
      <w:pPr>
        <w:tabs>
          <w:tab w:val="left" w:pos="1050"/>
        </w:tabs>
        <w:spacing w:line="500" w:lineRule="atLeast"/>
        <w:jc w:val="left"/>
        <w:rPr>
          <w:rFonts w:ascii="宋体" w:hAnsi="宋体"/>
          <w:sz w:val="24"/>
        </w:rPr>
      </w:pPr>
      <w:r w:rsidRPr="008978F6">
        <w:rPr>
          <w:rFonts w:ascii="宋体" w:hAnsi="宋体" w:hint="eastAsia"/>
          <w:sz w:val="24"/>
        </w:rPr>
        <w:t>7.4.5.</w:t>
      </w:r>
      <w:r w:rsidR="0086159F" w:rsidRPr="008978F6">
        <w:rPr>
          <w:rFonts w:ascii="宋体" w:hAnsi="宋体" w:hint="eastAsia"/>
          <w:sz w:val="24"/>
        </w:rPr>
        <w:t>5</w:t>
      </w:r>
      <w:r w:rsidRPr="008978F6">
        <w:rPr>
          <w:rFonts w:ascii="宋体" w:hAnsi="宋体" w:hint="eastAsia"/>
          <w:sz w:val="24"/>
        </w:rPr>
        <w:t xml:space="preserve"> 公司</w:t>
      </w:r>
      <w:r w:rsidR="006C056B" w:rsidRPr="008978F6">
        <w:rPr>
          <w:rFonts w:ascii="宋体" w:hAnsi="宋体" w:hint="eastAsia"/>
          <w:sz w:val="24"/>
        </w:rPr>
        <w:t>应对自己及竞争对手在不同品牌和产品线上的定位、销售额和利润情况进行分析，做出品牌延伸决策。品牌延伸决策可包括：</w:t>
      </w:r>
    </w:p>
    <w:p w:rsidR="006C056B" w:rsidRPr="008978F6" w:rsidRDefault="007A7BB4" w:rsidP="0075540C">
      <w:pPr>
        <w:tabs>
          <w:tab w:val="left" w:pos="1050"/>
        </w:tabs>
        <w:spacing w:line="500" w:lineRule="atLeast"/>
        <w:ind w:leftChars="202" w:left="424"/>
        <w:jc w:val="left"/>
        <w:rPr>
          <w:rFonts w:ascii="宋体" w:hAnsi="宋体"/>
          <w:sz w:val="24"/>
        </w:rPr>
      </w:pPr>
      <w:r>
        <w:rPr>
          <w:rFonts w:ascii="宋体" w:hAnsi="宋体" w:hint="eastAsia"/>
          <w:sz w:val="24"/>
        </w:rPr>
        <w:t>a)</w:t>
      </w:r>
      <w:r w:rsidR="006C056B" w:rsidRPr="008978F6">
        <w:rPr>
          <w:rFonts w:ascii="宋体" w:hAnsi="宋体" w:hint="eastAsia"/>
          <w:sz w:val="24"/>
        </w:rPr>
        <w:t xml:space="preserve"> 延伸或削减产品线的决定；</w:t>
      </w:r>
    </w:p>
    <w:p w:rsidR="006C056B" w:rsidRPr="008978F6" w:rsidRDefault="007A7BB4" w:rsidP="0075540C">
      <w:pPr>
        <w:tabs>
          <w:tab w:val="left" w:pos="1050"/>
        </w:tabs>
        <w:spacing w:line="500" w:lineRule="atLeast"/>
        <w:ind w:leftChars="202" w:left="424"/>
        <w:jc w:val="left"/>
        <w:rPr>
          <w:rFonts w:ascii="宋体" w:hAnsi="宋体"/>
          <w:sz w:val="24"/>
        </w:rPr>
      </w:pPr>
      <w:r>
        <w:rPr>
          <w:rFonts w:ascii="宋体" w:hAnsi="宋体" w:hint="eastAsia"/>
          <w:sz w:val="24"/>
        </w:rPr>
        <w:t>b)</w:t>
      </w:r>
      <w:r w:rsidR="006C056B" w:rsidRPr="008978F6">
        <w:rPr>
          <w:rFonts w:ascii="宋体" w:hAnsi="宋体" w:hint="eastAsia"/>
          <w:sz w:val="24"/>
        </w:rPr>
        <w:t xml:space="preserve"> 产品线组合长度、深度和黏度的调整；</w:t>
      </w:r>
    </w:p>
    <w:p w:rsidR="006C056B" w:rsidRPr="008978F6" w:rsidRDefault="007A7BB4" w:rsidP="0075540C">
      <w:pPr>
        <w:tabs>
          <w:tab w:val="left" w:pos="1050"/>
        </w:tabs>
        <w:spacing w:line="500" w:lineRule="atLeast"/>
        <w:ind w:leftChars="202" w:left="424"/>
        <w:jc w:val="left"/>
        <w:rPr>
          <w:rFonts w:ascii="宋体" w:hAnsi="宋体"/>
          <w:sz w:val="24"/>
        </w:rPr>
      </w:pPr>
      <w:r>
        <w:rPr>
          <w:rFonts w:ascii="宋体" w:hAnsi="宋体" w:hint="eastAsia"/>
          <w:sz w:val="24"/>
        </w:rPr>
        <w:t>c)</w:t>
      </w:r>
      <w:r w:rsidR="006C056B" w:rsidRPr="008978F6">
        <w:rPr>
          <w:rFonts w:ascii="宋体" w:hAnsi="宋体" w:hint="eastAsia"/>
          <w:sz w:val="24"/>
        </w:rPr>
        <w:t xml:space="preserve"> 品牌延伸方式的选择；</w:t>
      </w:r>
    </w:p>
    <w:p w:rsidR="006C056B" w:rsidRPr="008978F6" w:rsidRDefault="007A7BB4" w:rsidP="0075540C">
      <w:pPr>
        <w:tabs>
          <w:tab w:val="left" w:pos="1050"/>
        </w:tabs>
        <w:spacing w:line="500" w:lineRule="atLeast"/>
        <w:ind w:leftChars="202" w:left="424"/>
        <w:jc w:val="left"/>
        <w:rPr>
          <w:rFonts w:ascii="宋体" w:hAnsi="宋体"/>
          <w:sz w:val="24"/>
        </w:rPr>
      </w:pPr>
      <w:r>
        <w:rPr>
          <w:rFonts w:ascii="宋体" w:hAnsi="宋体" w:hint="eastAsia"/>
          <w:sz w:val="24"/>
        </w:rPr>
        <w:t>d)</w:t>
      </w:r>
      <w:r w:rsidR="006C056B" w:rsidRPr="008978F6">
        <w:rPr>
          <w:rFonts w:ascii="宋体" w:hAnsi="宋体" w:hint="eastAsia"/>
          <w:sz w:val="24"/>
        </w:rPr>
        <w:t xml:space="preserve"> 子品牌、副品牌的运用；</w:t>
      </w:r>
    </w:p>
    <w:p w:rsidR="006C056B" w:rsidRPr="008978F6" w:rsidRDefault="007A7BB4" w:rsidP="0075540C">
      <w:pPr>
        <w:tabs>
          <w:tab w:val="left" w:pos="1050"/>
        </w:tabs>
        <w:spacing w:line="500" w:lineRule="atLeast"/>
        <w:ind w:leftChars="202" w:left="424"/>
        <w:jc w:val="left"/>
        <w:rPr>
          <w:rFonts w:ascii="宋体" w:hAnsi="宋体"/>
          <w:sz w:val="24"/>
        </w:rPr>
      </w:pPr>
      <w:r>
        <w:rPr>
          <w:rFonts w:ascii="宋体" w:hAnsi="宋体" w:hint="eastAsia"/>
          <w:sz w:val="24"/>
        </w:rPr>
        <w:t>e)</w:t>
      </w:r>
      <w:r w:rsidR="006C056B" w:rsidRPr="008978F6">
        <w:rPr>
          <w:rFonts w:ascii="宋体" w:hAnsi="宋体" w:hint="eastAsia"/>
          <w:sz w:val="24"/>
        </w:rPr>
        <w:t xml:space="preserve"> 品牌延伸风险的规避等。</w:t>
      </w:r>
    </w:p>
    <w:p w:rsidR="006C056B" w:rsidRPr="009D6934" w:rsidRDefault="006C056B" w:rsidP="009D6934">
      <w:pPr>
        <w:adjustRightInd w:val="0"/>
        <w:snapToGrid w:val="0"/>
        <w:spacing w:line="500" w:lineRule="atLeast"/>
        <w:rPr>
          <w:rFonts w:ascii="宋体" w:hAnsi="宋体"/>
          <w:b/>
          <w:sz w:val="24"/>
        </w:rPr>
      </w:pPr>
      <w:r w:rsidRPr="009D6934">
        <w:rPr>
          <w:rFonts w:ascii="宋体" w:hAnsi="宋体" w:hint="eastAsia"/>
          <w:b/>
          <w:sz w:val="24"/>
        </w:rPr>
        <w:t>7.4.6 信誉和风险管理</w:t>
      </w:r>
    </w:p>
    <w:p w:rsidR="00903903" w:rsidRDefault="00903903" w:rsidP="00903903">
      <w:pPr>
        <w:tabs>
          <w:tab w:val="left" w:pos="1050"/>
        </w:tabs>
        <w:spacing w:line="500" w:lineRule="atLeast"/>
        <w:jc w:val="left"/>
        <w:rPr>
          <w:rFonts w:ascii="宋体" w:hAnsi="宋体"/>
          <w:sz w:val="24"/>
        </w:rPr>
      </w:pPr>
      <w:r>
        <w:rPr>
          <w:rFonts w:ascii="宋体" w:hAnsi="宋体" w:hint="eastAsia"/>
          <w:sz w:val="24"/>
        </w:rPr>
        <w:lastRenderedPageBreak/>
        <w:t>7.4.6.1 品牌管理者代表依据本手册7.3节各条款之规定，任命</w:t>
      </w:r>
      <w:r w:rsidR="0075540C" w:rsidRPr="0003363C">
        <w:rPr>
          <w:rFonts w:ascii="宋体" w:hAnsi="宋体" w:hint="eastAsia"/>
          <w:sz w:val="24"/>
          <w:szCs w:val="20"/>
        </w:rPr>
        <w:t>__________</w:t>
      </w:r>
      <w:r>
        <w:rPr>
          <w:rFonts w:ascii="宋体" w:hAnsi="宋体" w:hint="eastAsia"/>
          <w:sz w:val="24"/>
        </w:rPr>
        <w:t>为信誉和风险管理过程的负责人。</w:t>
      </w:r>
    </w:p>
    <w:p w:rsidR="0086159F" w:rsidRPr="0086159F" w:rsidRDefault="0086159F" w:rsidP="0086159F">
      <w:pPr>
        <w:tabs>
          <w:tab w:val="left" w:pos="1050"/>
        </w:tabs>
        <w:spacing w:line="500" w:lineRule="atLeast"/>
        <w:jc w:val="left"/>
        <w:rPr>
          <w:rFonts w:ascii="宋体" w:hAnsi="宋体"/>
          <w:sz w:val="24"/>
        </w:rPr>
      </w:pPr>
      <w:r>
        <w:rPr>
          <w:rFonts w:ascii="宋体" w:hAnsi="宋体" w:hint="eastAsia"/>
          <w:sz w:val="24"/>
        </w:rPr>
        <w:t>7.4.6.2 信誉和风险管理过程管理依据</w:t>
      </w:r>
      <w:r w:rsidR="0075540C" w:rsidRPr="0003363C">
        <w:rPr>
          <w:rFonts w:ascii="宋体" w:hAnsi="宋体" w:hint="eastAsia"/>
          <w:sz w:val="24"/>
          <w:szCs w:val="20"/>
        </w:rPr>
        <w:t>__________</w:t>
      </w:r>
      <w:r>
        <w:rPr>
          <w:rFonts w:ascii="宋体" w:hAnsi="宋体" w:hint="eastAsia"/>
          <w:sz w:val="24"/>
        </w:rPr>
        <w:t>制定的《</w:t>
      </w:r>
      <w:r w:rsidR="0075540C" w:rsidRPr="0003363C">
        <w:rPr>
          <w:rFonts w:ascii="宋体" w:hAnsi="宋体" w:hint="eastAsia"/>
          <w:sz w:val="24"/>
          <w:szCs w:val="20"/>
        </w:rPr>
        <w:t>__________</w:t>
      </w:r>
      <w:r>
        <w:rPr>
          <w:rFonts w:ascii="宋体" w:hAnsi="宋体" w:hint="eastAsia"/>
          <w:sz w:val="24"/>
        </w:rPr>
        <w:t>》的要求实施。</w:t>
      </w:r>
    </w:p>
    <w:p w:rsidR="006C056B" w:rsidRPr="006C056B" w:rsidRDefault="00903903" w:rsidP="006C056B">
      <w:pPr>
        <w:tabs>
          <w:tab w:val="left" w:pos="1050"/>
        </w:tabs>
        <w:spacing w:line="500" w:lineRule="atLeast"/>
        <w:jc w:val="left"/>
        <w:rPr>
          <w:rFonts w:ascii="宋体" w:hAnsi="宋体"/>
          <w:sz w:val="24"/>
        </w:rPr>
      </w:pPr>
      <w:r>
        <w:rPr>
          <w:rFonts w:ascii="宋体" w:hAnsi="宋体" w:hint="eastAsia"/>
          <w:sz w:val="24"/>
        </w:rPr>
        <w:t>7.4.6.</w:t>
      </w:r>
      <w:r w:rsidR="0086159F">
        <w:rPr>
          <w:rFonts w:ascii="宋体" w:hAnsi="宋体" w:hint="eastAsia"/>
          <w:sz w:val="24"/>
        </w:rPr>
        <w:t>3</w:t>
      </w:r>
      <w:r>
        <w:rPr>
          <w:rFonts w:ascii="宋体" w:hAnsi="宋体" w:hint="eastAsia"/>
          <w:sz w:val="24"/>
        </w:rPr>
        <w:t xml:space="preserve"> 公司</w:t>
      </w:r>
      <w:r w:rsidR="006C056B" w:rsidRPr="006C056B">
        <w:rPr>
          <w:rFonts w:ascii="宋体" w:hAnsi="宋体" w:hint="eastAsia"/>
          <w:sz w:val="24"/>
        </w:rPr>
        <w:t>应建立、实施和保持过程，以确保诚信经营，防止信誉损害。包括：</w:t>
      </w:r>
    </w:p>
    <w:p w:rsidR="006C056B" w:rsidRPr="006C056B" w:rsidRDefault="007A7BB4" w:rsidP="0075540C">
      <w:pPr>
        <w:tabs>
          <w:tab w:val="left" w:pos="1050"/>
        </w:tabs>
        <w:spacing w:line="500" w:lineRule="atLeast"/>
        <w:ind w:leftChars="202" w:left="424"/>
        <w:jc w:val="left"/>
        <w:rPr>
          <w:rFonts w:ascii="宋体" w:hAnsi="宋体"/>
          <w:sz w:val="24"/>
        </w:rPr>
      </w:pPr>
      <w:r>
        <w:rPr>
          <w:rFonts w:ascii="宋体" w:hAnsi="宋体" w:hint="eastAsia"/>
          <w:sz w:val="24"/>
        </w:rPr>
        <w:t>a)</w:t>
      </w:r>
      <w:r w:rsidR="006C056B" w:rsidRPr="006C056B">
        <w:rPr>
          <w:rFonts w:ascii="宋体" w:hAnsi="宋体" w:hint="eastAsia"/>
          <w:sz w:val="24"/>
        </w:rPr>
        <w:t xml:space="preserve"> 真实、规范地披露产品技术、质量和功能等信息，并在发布前得到审批；</w:t>
      </w:r>
    </w:p>
    <w:p w:rsidR="006C056B" w:rsidRPr="006C056B" w:rsidRDefault="007A7BB4" w:rsidP="0075540C">
      <w:pPr>
        <w:tabs>
          <w:tab w:val="left" w:pos="1050"/>
        </w:tabs>
        <w:spacing w:line="500" w:lineRule="atLeast"/>
        <w:ind w:leftChars="202" w:left="424"/>
        <w:jc w:val="left"/>
        <w:rPr>
          <w:rFonts w:ascii="宋体" w:hAnsi="宋体"/>
          <w:sz w:val="24"/>
        </w:rPr>
      </w:pPr>
      <w:r>
        <w:rPr>
          <w:rFonts w:ascii="宋体" w:hAnsi="宋体" w:hint="eastAsia"/>
          <w:sz w:val="24"/>
        </w:rPr>
        <w:t>b)</w:t>
      </w:r>
      <w:r w:rsidR="0075540C">
        <w:rPr>
          <w:rFonts w:ascii="宋体" w:hAnsi="宋体" w:hint="eastAsia"/>
          <w:sz w:val="24"/>
        </w:rPr>
        <w:t xml:space="preserve"> </w:t>
      </w:r>
      <w:r w:rsidR="006C056B" w:rsidRPr="006C056B">
        <w:rPr>
          <w:rFonts w:ascii="宋体" w:hAnsi="宋体" w:hint="eastAsia"/>
          <w:sz w:val="24"/>
        </w:rPr>
        <w:t>消除任何形式的主观故意欺诈行为；</w:t>
      </w:r>
    </w:p>
    <w:p w:rsidR="006C056B" w:rsidRPr="006C056B" w:rsidRDefault="007A7BB4" w:rsidP="0075540C">
      <w:pPr>
        <w:tabs>
          <w:tab w:val="left" w:pos="1050"/>
        </w:tabs>
        <w:spacing w:line="500" w:lineRule="atLeast"/>
        <w:ind w:leftChars="202" w:left="424"/>
        <w:jc w:val="left"/>
        <w:rPr>
          <w:rFonts w:ascii="宋体" w:hAnsi="宋体"/>
          <w:sz w:val="24"/>
        </w:rPr>
      </w:pPr>
      <w:r>
        <w:rPr>
          <w:rFonts w:ascii="宋体" w:hAnsi="宋体" w:hint="eastAsia"/>
          <w:sz w:val="24"/>
        </w:rPr>
        <w:t>c)</w:t>
      </w:r>
      <w:r w:rsidR="006C056B" w:rsidRPr="006C056B">
        <w:rPr>
          <w:rFonts w:ascii="宋体" w:hAnsi="宋体" w:hint="eastAsia"/>
          <w:sz w:val="24"/>
        </w:rPr>
        <w:t xml:space="preserve"> 客观上损害顾客合法权益时，积极依法履行责任。</w:t>
      </w:r>
    </w:p>
    <w:p w:rsidR="006C056B" w:rsidRPr="006C056B" w:rsidRDefault="00903903" w:rsidP="006C056B">
      <w:pPr>
        <w:tabs>
          <w:tab w:val="left" w:pos="1050"/>
        </w:tabs>
        <w:spacing w:line="500" w:lineRule="atLeast"/>
        <w:jc w:val="left"/>
        <w:rPr>
          <w:rFonts w:ascii="宋体" w:hAnsi="宋体"/>
          <w:sz w:val="24"/>
        </w:rPr>
      </w:pPr>
      <w:r>
        <w:rPr>
          <w:rFonts w:ascii="宋体" w:hAnsi="宋体" w:hint="eastAsia"/>
          <w:sz w:val="24"/>
        </w:rPr>
        <w:t>7.4.6.</w:t>
      </w:r>
      <w:r w:rsidR="0086159F">
        <w:rPr>
          <w:rFonts w:ascii="宋体" w:hAnsi="宋体" w:hint="eastAsia"/>
          <w:sz w:val="24"/>
        </w:rPr>
        <w:t>4</w:t>
      </w:r>
      <w:r>
        <w:rPr>
          <w:rFonts w:ascii="宋体" w:hAnsi="宋体" w:hint="eastAsia"/>
          <w:sz w:val="24"/>
        </w:rPr>
        <w:t xml:space="preserve"> 公司</w:t>
      </w:r>
      <w:r w:rsidR="006C056B" w:rsidRPr="006C056B">
        <w:rPr>
          <w:rFonts w:ascii="宋体" w:hAnsi="宋体" w:hint="eastAsia"/>
          <w:sz w:val="24"/>
        </w:rPr>
        <w:t>应对与品牌培育相关的风险进行分析，并建立风险规避和紧急事件响应程序。在规避风险和处理紧急事件时应充分考虑相关方的需求。必要时，</w:t>
      </w:r>
      <w:r>
        <w:rPr>
          <w:rFonts w:ascii="宋体" w:hAnsi="宋体" w:hint="eastAsia"/>
          <w:sz w:val="24"/>
        </w:rPr>
        <w:t>公司</w:t>
      </w:r>
      <w:r w:rsidR="006C056B" w:rsidRPr="006C056B">
        <w:rPr>
          <w:rFonts w:ascii="宋体" w:hAnsi="宋体" w:hint="eastAsia"/>
          <w:sz w:val="24"/>
        </w:rPr>
        <w:t>应定期进行风险重新评估和应急预案有效性测试。</w:t>
      </w:r>
    </w:p>
    <w:p w:rsidR="006C056B" w:rsidRPr="009D6934" w:rsidRDefault="006C056B" w:rsidP="009D6934">
      <w:pPr>
        <w:adjustRightInd w:val="0"/>
        <w:snapToGrid w:val="0"/>
        <w:spacing w:line="500" w:lineRule="atLeast"/>
        <w:rPr>
          <w:rFonts w:ascii="宋体" w:hAnsi="宋体"/>
          <w:b/>
          <w:sz w:val="24"/>
        </w:rPr>
      </w:pPr>
      <w:r w:rsidRPr="009D6934">
        <w:rPr>
          <w:rFonts w:ascii="宋体" w:hAnsi="宋体" w:hint="eastAsia"/>
          <w:b/>
          <w:sz w:val="24"/>
        </w:rPr>
        <w:t>7.4.7 品牌保护</w:t>
      </w:r>
    </w:p>
    <w:p w:rsidR="00903903" w:rsidRDefault="00903903" w:rsidP="00903903">
      <w:pPr>
        <w:tabs>
          <w:tab w:val="left" w:pos="1050"/>
        </w:tabs>
        <w:spacing w:line="500" w:lineRule="atLeast"/>
        <w:jc w:val="left"/>
        <w:rPr>
          <w:rFonts w:ascii="宋体" w:hAnsi="宋体"/>
          <w:sz w:val="24"/>
        </w:rPr>
      </w:pPr>
      <w:r>
        <w:rPr>
          <w:rFonts w:ascii="宋体" w:hAnsi="宋体" w:hint="eastAsia"/>
          <w:sz w:val="24"/>
        </w:rPr>
        <w:t>7.4.7.1 品牌管理者代表依据本手册7.3节各条款之规定，任命</w:t>
      </w:r>
      <w:r w:rsidR="005701B4" w:rsidRPr="0003363C">
        <w:rPr>
          <w:rFonts w:ascii="宋体" w:hAnsi="宋体" w:hint="eastAsia"/>
          <w:sz w:val="24"/>
          <w:szCs w:val="20"/>
        </w:rPr>
        <w:t>__________</w:t>
      </w:r>
      <w:r>
        <w:rPr>
          <w:rFonts w:ascii="宋体" w:hAnsi="宋体" w:hint="eastAsia"/>
          <w:sz w:val="24"/>
        </w:rPr>
        <w:t>为品牌保护过程的负责人。</w:t>
      </w:r>
    </w:p>
    <w:p w:rsidR="0086159F" w:rsidRPr="0086159F" w:rsidRDefault="0086159F" w:rsidP="0086159F">
      <w:pPr>
        <w:tabs>
          <w:tab w:val="left" w:pos="1050"/>
        </w:tabs>
        <w:spacing w:line="500" w:lineRule="atLeast"/>
        <w:jc w:val="left"/>
        <w:rPr>
          <w:rFonts w:ascii="宋体" w:hAnsi="宋体"/>
          <w:sz w:val="24"/>
        </w:rPr>
      </w:pPr>
      <w:r>
        <w:rPr>
          <w:rFonts w:ascii="宋体" w:hAnsi="宋体" w:hint="eastAsia"/>
          <w:sz w:val="24"/>
        </w:rPr>
        <w:t>7.4.7.2 品牌保护过程管理依据</w:t>
      </w:r>
      <w:r w:rsidR="005701B4" w:rsidRPr="0003363C">
        <w:rPr>
          <w:rFonts w:ascii="宋体" w:hAnsi="宋体" w:hint="eastAsia"/>
          <w:sz w:val="24"/>
          <w:szCs w:val="20"/>
        </w:rPr>
        <w:t>__________</w:t>
      </w:r>
      <w:r>
        <w:rPr>
          <w:rFonts w:ascii="宋体" w:hAnsi="宋体" w:hint="eastAsia"/>
          <w:sz w:val="24"/>
        </w:rPr>
        <w:t>制定的《</w:t>
      </w:r>
      <w:r w:rsidR="005701B4" w:rsidRPr="0003363C">
        <w:rPr>
          <w:rFonts w:ascii="宋体" w:hAnsi="宋体" w:hint="eastAsia"/>
          <w:sz w:val="24"/>
          <w:szCs w:val="20"/>
        </w:rPr>
        <w:t>__________</w:t>
      </w:r>
      <w:r>
        <w:rPr>
          <w:rFonts w:ascii="宋体" w:hAnsi="宋体" w:hint="eastAsia"/>
          <w:sz w:val="24"/>
        </w:rPr>
        <w:t>》的要求实施。</w:t>
      </w:r>
    </w:p>
    <w:p w:rsidR="006C056B" w:rsidRPr="006C056B" w:rsidRDefault="00903903" w:rsidP="006C056B">
      <w:pPr>
        <w:tabs>
          <w:tab w:val="left" w:pos="1050"/>
        </w:tabs>
        <w:spacing w:line="500" w:lineRule="atLeast"/>
        <w:jc w:val="left"/>
        <w:rPr>
          <w:rFonts w:ascii="宋体" w:hAnsi="宋体"/>
          <w:sz w:val="24"/>
        </w:rPr>
      </w:pPr>
      <w:r>
        <w:rPr>
          <w:rFonts w:ascii="宋体" w:hAnsi="宋体" w:hint="eastAsia"/>
          <w:sz w:val="24"/>
        </w:rPr>
        <w:t>7.4.7.</w:t>
      </w:r>
      <w:r w:rsidR="0086159F">
        <w:rPr>
          <w:rFonts w:ascii="宋体" w:hAnsi="宋体" w:hint="eastAsia"/>
          <w:sz w:val="24"/>
        </w:rPr>
        <w:t>3</w:t>
      </w:r>
      <w:r>
        <w:rPr>
          <w:rFonts w:ascii="宋体" w:hAnsi="宋体" w:hint="eastAsia"/>
          <w:sz w:val="24"/>
        </w:rPr>
        <w:t xml:space="preserve"> 公司</w:t>
      </w:r>
      <w:r w:rsidR="006C056B" w:rsidRPr="006C056B">
        <w:rPr>
          <w:rFonts w:ascii="宋体" w:hAnsi="宋体" w:hint="eastAsia"/>
          <w:sz w:val="24"/>
        </w:rPr>
        <w:t>应建立、实施和保持品牌资产的管理和保护过程，确保品牌资产的识别、使用、保护和处置处于受控状态。</w:t>
      </w:r>
    </w:p>
    <w:p w:rsidR="006C056B" w:rsidRPr="006C056B" w:rsidRDefault="00903903" w:rsidP="006C056B">
      <w:pPr>
        <w:tabs>
          <w:tab w:val="left" w:pos="1050"/>
        </w:tabs>
        <w:spacing w:line="500" w:lineRule="atLeast"/>
        <w:jc w:val="left"/>
        <w:rPr>
          <w:rFonts w:ascii="宋体" w:hAnsi="宋体"/>
          <w:sz w:val="24"/>
        </w:rPr>
      </w:pPr>
      <w:r>
        <w:rPr>
          <w:rFonts w:ascii="宋体" w:hAnsi="宋体" w:hint="eastAsia"/>
          <w:sz w:val="24"/>
        </w:rPr>
        <w:t>7.4.7.</w:t>
      </w:r>
      <w:r w:rsidR="0086159F">
        <w:rPr>
          <w:rFonts w:ascii="宋体" w:hAnsi="宋体" w:hint="eastAsia"/>
          <w:sz w:val="24"/>
        </w:rPr>
        <w:t>4</w:t>
      </w:r>
      <w:r>
        <w:rPr>
          <w:rFonts w:ascii="宋体" w:hAnsi="宋体" w:hint="eastAsia"/>
          <w:sz w:val="24"/>
        </w:rPr>
        <w:t xml:space="preserve"> </w:t>
      </w:r>
      <w:r w:rsidR="006C056B" w:rsidRPr="006C056B">
        <w:rPr>
          <w:rFonts w:ascii="宋体" w:hAnsi="宋体" w:hint="eastAsia"/>
          <w:sz w:val="24"/>
        </w:rPr>
        <w:t>品牌资产保护过程应包括：</w:t>
      </w:r>
    </w:p>
    <w:p w:rsidR="006C056B" w:rsidRPr="006C056B" w:rsidRDefault="007A7BB4" w:rsidP="005701B4">
      <w:pPr>
        <w:tabs>
          <w:tab w:val="left" w:pos="1050"/>
        </w:tabs>
        <w:spacing w:line="500" w:lineRule="atLeast"/>
        <w:ind w:leftChars="202" w:left="424"/>
        <w:jc w:val="left"/>
        <w:rPr>
          <w:rFonts w:ascii="宋体" w:hAnsi="宋体"/>
          <w:sz w:val="24"/>
        </w:rPr>
      </w:pPr>
      <w:r>
        <w:rPr>
          <w:rFonts w:ascii="宋体" w:hAnsi="宋体" w:hint="eastAsia"/>
          <w:sz w:val="24"/>
        </w:rPr>
        <w:t>a)</w:t>
      </w:r>
      <w:r w:rsidR="006C056B" w:rsidRPr="006C056B">
        <w:rPr>
          <w:rFonts w:ascii="宋体" w:hAnsi="宋体" w:hint="eastAsia"/>
          <w:sz w:val="24"/>
        </w:rPr>
        <w:t xml:space="preserve"> 品牌资产保护状态的调查、评估和分析； </w:t>
      </w:r>
    </w:p>
    <w:p w:rsidR="006C056B" w:rsidRPr="006C056B" w:rsidRDefault="007A7BB4" w:rsidP="005701B4">
      <w:pPr>
        <w:tabs>
          <w:tab w:val="left" w:pos="1050"/>
        </w:tabs>
        <w:spacing w:line="500" w:lineRule="atLeast"/>
        <w:ind w:leftChars="202" w:left="424"/>
        <w:jc w:val="left"/>
        <w:rPr>
          <w:rFonts w:ascii="宋体" w:hAnsi="宋体"/>
          <w:sz w:val="24"/>
        </w:rPr>
      </w:pPr>
      <w:r>
        <w:rPr>
          <w:rFonts w:ascii="宋体" w:hAnsi="宋体" w:hint="eastAsia"/>
          <w:sz w:val="24"/>
        </w:rPr>
        <w:t>b)</w:t>
      </w:r>
      <w:r w:rsidR="006C056B" w:rsidRPr="006C056B">
        <w:rPr>
          <w:rFonts w:ascii="宋体" w:hAnsi="宋体" w:hint="eastAsia"/>
          <w:sz w:val="24"/>
        </w:rPr>
        <w:t xml:space="preserve"> 对侵害品牌资产权益事件的处理；</w:t>
      </w:r>
    </w:p>
    <w:p w:rsidR="006C056B" w:rsidRPr="006C056B" w:rsidRDefault="007A7BB4" w:rsidP="005701B4">
      <w:pPr>
        <w:tabs>
          <w:tab w:val="left" w:pos="1050"/>
        </w:tabs>
        <w:spacing w:line="500" w:lineRule="atLeast"/>
        <w:ind w:leftChars="202" w:left="424"/>
        <w:jc w:val="left"/>
        <w:rPr>
          <w:rFonts w:ascii="宋体" w:hAnsi="宋体"/>
          <w:sz w:val="24"/>
        </w:rPr>
      </w:pPr>
      <w:r>
        <w:rPr>
          <w:rFonts w:ascii="宋体" w:hAnsi="宋体" w:hint="eastAsia"/>
          <w:sz w:val="24"/>
        </w:rPr>
        <w:t>c)</w:t>
      </w:r>
      <w:r w:rsidR="006C056B" w:rsidRPr="006C056B">
        <w:rPr>
          <w:rFonts w:ascii="宋体" w:hAnsi="宋体" w:hint="eastAsia"/>
          <w:sz w:val="24"/>
        </w:rPr>
        <w:t xml:space="preserve"> 与政府和有关机构就品牌资产保护事宜的沟通；</w:t>
      </w:r>
    </w:p>
    <w:p w:rsidR="006C056B" w:rsidRPr="006C056B" w:rsidRDefault="007A7BB4" w:rsidP="005701B4">
      <w:pPr>
        <w:tabs>
          <w:tab w:val="left" w:pos="1050"/>
        </w:tabs>
        <w:spacing w:line="500" w:lineRule="atLeast"/>
        <w:ind w:leftChars="202" w:left="424"/>
        <w:jc w:val="left"/>
        <w:rPr>
          <w:rFonts w:ascii="宋体" w:hAnsi="宋体"/>
          <w:sz w:val="24"/>
        </w:rPr>
      </w:pPr>
      <w:r>
        <w:rPr>
          <w:rFonts w:ascii="宋体" w:hAnsi="宋体" w:hint="eastAsia"/>
          <w:sz w:val="24"/>
        </w:rPr>
        <w:t>d)</w:t>
      </w:r>
      <w:r w:rsidR="006C056B" w:rsidRPr="006C056B">
        <w:rPr>
          <w:rFonts w:ascii="宋体" w:hAnsi="宋体" w:hint="eastAsia"/>
          <w:sz w:val="24"/>
        </w:rPr>
        <w:t xml:space="preserve"> 品牌资产保护措施的制定和改进。</w:t>
      </w:r>
    </w:p>
    <w:p w:rsidR="006C056B" w:rsidRPr="006C056B" w:rsidRDefault="00903903" w:rsidP="006C056B">
      <w:pPr>
        <w:tabs>
          <w:tab w:val="left" w:pos="1050"/>
        </w:tabs>
        <w:spacing w:line="500" w:lineRule="atLeast"/>
        <w:jc w:val="left"/>
        <w:rPr>
          <w:rFonts w:ascii="宋体" w:hAnsi="宋体"/>
          <w:sz w:val="24"/>
        </w:rPr>
      </w:pPr>
      <w:r>
        <w:rPr>
          <w:rFonts w:ascii="宋体" w:hAnsi="宋体" w:hint="eastAsia"/>
          <w:sz w:val="24"/>
        </w:rPr>
        <w:t>7.4.7.</w:t>
      </w:r>
      <w:r w:rsidR="0086159F">
        <w:rPr>
          <w:rFonts w:ascii="宋体" w:hAnsi="宋体" w:hint="eastAsia"/>
          <w:sz w:val="24"/>
        </w:rPr>
        <w:t>5</w:t>
      </w:r>
      <w:r>
        <w:rPr>
          <w:rFonts w:ascii="宋体" w:hAnsi="宋体" w:hint="eastAsia"/>
          <w:sz w:val="24"/>
        </w:rPr>
        <w:t xml:space="preserve"> 公司</w:t>
      </w:r>
      <w:r w:rsidR="006C056B" w:rsidRPr="006C056B">
        <w:rPr>
          <w:rFonts w:ascii="宋体" w:hAnsi="宋体" w:hint="eastAsia"/>
          <w:sz w:val="24"/>
        </w:rPr>
        <w:t>品牌资产包括品牌忠诚度、品牌认知度、品牌感知质量、品牌联想及其他专有资产（如商标、专利、知识产权、渠道关系等）。</w:t>
      </w:r>
    </w:p>
    <w:p w:rsidR="006C056B" w:rsidRPr="009D6934" w:rsidRDefault="006C056B" w:rsidP="009D6934">
      <w:pPr>
        <w:adjustRightInd w:val="0"/>
        <w:snapToGrid w:val="0"/>
        <w:spacing w:line="500" w:lineRule="atLeast"/>
        <w:rPr>
          <w:rFonts w:ascii="宋体" w:hAnsi="宋体"/>
          <w:b/>
          <w:sz w:val="24"/>
        </w:rPr>
      </w:pPr>
      <w:r w:rsidRPr="009D6934">
        <w:rPr>
          <w:rFonts w:ascii="宋体" w:hAnsi="宋体" w:hint="eastAsia"/>
          <w:b/>
          <w:sz w:val="24"/>
        </w:rPr>
        <w:t>7.4.8 品牌文化塑造</w:t>
      </w:r>
    </w:p>
    <w:p w:rsidR="00903903" w:rsidRDefault="00903903" w:rsidP="00903903">
      <w:pPr>
        <w:tabs>
          <w:tab w:val="left" w:pos="1050"/>
        </w:tabs>
        <w:spacing w:line="500" w:lineRule="atLeast"/>
        <w:jc w:val="left"/>
        <w:rPr>
          <w:rFonts w:ascii="宋体" w:hAnsi="宋体"/>
          <w:sz w:val="24"/>
        </w:rPr>
      </w:pPr>
      <w:r>
        <w:rPr>
          <w:rFonts w:ascii="宋体" w:hAnsi="宋体" w:hint="eastAsia"/>
          <w:sz w:val="24"/>
        </w:rPr>
        <w:t>7.4.8.1 品牌管理者代表依据本手册7.3节各条款之规定，任命</w:t>
      </w:r>
      <w:r w:rsidR="005701B4" w:rsidRPr="0003363C">
        <w:rPr>
          <w:rFonts w:ascii="宋体" w:hAnsi="宋体" w:hint="eastAsia"/>
          <w:sz w:val="24"/>
          <w:szCs w:val="20"/>
        </w:rPr>
        <w:t>__________</w:t>
      </w:r>
      <w:r>
        <w:rPr>
          <w:rFonts w:ascii="宋体" w:hAnsi="宋体" w:hint="eastAsia"/>
          <w:sz w:val="24"/>
        </w:rPr>
        <w:t>为品牌</w:t>
      </w:r>
      <w:r>
        <w:rPr>
          <w:rFonts w:ascii="宋体" w:hAnsi="宋体" w:hint="eastAsia"/>
          <w:sz w:val="24"/>
        </w:rPr>
        <w:lastRenderedPageBreak/>
        <w:t>文化塑造过程的负责人。</w:t>
      </w:r>
    </w:p>
    <w:p w:rsidR="0086159F" w:rsidRPr="0086159F" w:rsidRDefault="0086159F" w:rsidP="0086159F">
      <w:pPr>
        <w:tabs>
          <w:tab w:val="left" w:pos="1050"/>
        </w:tabs>
        <w:spacing w:line="500" w:lineRule="atLeast"/>
        <w:jc w:val="left"/>
        <w:rPr>
          <w:rFonts w:ascii="宋体" w:hAnsi="宋体"/>
          <w:sz w:val="24"/>
        </w:rPr>
      </w:pPr>
      <w:r>
        <w:rPr>
          <w:rFonts w:ascii="宋体" w:hAnsi="宋体" w:hint="eastAsia"/>
          <w:sz w:val="24"/>
        </w:rPr>
        <w:t>7.4.8.2 品牌文化塑造过程管理依据</w:t>
      </w:r>
      <w:r w:rsidR="005701B4" w:rsidRPr="0003363C">
        <w:rPr>
          <w:rFonts w:ascii="宋体" w:hAnsi="宋体" w:hint="eastAsia"/>
          <w:sz w:val="24"/>
          <w:szCs w:val="20"/>
        </w:rPr>
        <w:t>__________</w:t>
      </w:r>
      <w:r>
        <w:rPr>
          <w:rFonts w:ascii="宋体" w:hAnsi="宋体" w:hint="eastAsia"/>
          <w:sz w:val="24"/>
        </w:rPr>
        <w:t>制定的《</w:t>
      </w:r>
      <w:r w:rsidR="005701B4" w:rsidRPr="0003363C">
        <w:rPr>
          <w:rFonts w:ascii="宋体" w:hAnsi="宋体" w:hint="eastAsia"/>
          <w:sz w:val="24"/>
          <w:szCs w:val="20"/>
        </w:rPr>
        <w:t>__________</w:t>
      </w:r>
      <w:r>
        <w:rPr>
          <w:rFonts w:ascii="宋体" w:hAnsi="宋体" w:hint="eastAsia"/>
          <w:sz w:val="24"/>
        </w:rPr>
        <w:t>》的要求实施。</w:t>
      </w:r>
    </w:p>
    <w:p w:rsidR="006C056B" w:rsidRPr="006C056B" w:rsidRDefault="00903903" w:rsidP="006C056B">
      <w:pPr>
        <w:tabs>
          <w:tab w:val="left" w:pos="1050"/>
        </w:tabs>
        <w:spacing w:line="500" w:lineRule="atLeast"/>
        <w:jc w:val="left"/>
        <w:rPr>
          <w:rFonts w:ascii="宋体" w:hAnsi="宋体"/>
          <w:sz w:val="24"/>
        </w:rPr>
      </w:pPr>
      <w:r>
        <w:rPr>
          <w:rFonts w:ascii="宋体" w:hAnsi="宋体" w:hint="eastAsia"/>
          <w:sz w:val="24"/>
        </w:rPr>
        <w:t>7.4.8.2 公司</w:t>
      </w:r>
      <w:r w:rsidR="006C056B" w:rsidRPr="006C056B">
        <w:rPr>
          <w:rFonts w:ascii="宋体" w:hAnsi="宋体" w:hint="eastAsia"/>
          <w:sz w:val="24"/>
        </w:rPr>
        <w:t>应系统性地塑造和传播品牌的文化内涵，提升品牌形象，培育品牌忠诚。</w:t>
      </w:r>
    </w:p>
    <w:p w:rsidR="005259C5" w:rsidRPr="00903903" w:rsidRDefault="00903903" w:rsidP="005259C5">
      <w:pPr>
        <w:tabs>
          <w:tab w:val="left" w:pos="1050"/>
        </w:tabs>
        <w:spacing w:line="500" w:lineRule="atLeast"/>
        <w:jc w:val="left"/>
        <w:rPr>
          <w:rFonts w:ascii="宋体" w:hAnsi="宋体"/>
          <w:sz w:val="24"/>
        </w:rPr>
      </w:pPr>
      <w:r>
        <w:rPr>
          <w:rFonts w:ascii="宋体" w:hAnsi="宋体" w:hint="eastAsia"/>
          <w:sz w:val="24"/>
        </w:rPr>
        <w:t xml:space="preserve">7.4.8.3 </w:t>
      </w:r>
      <w:r w:rsidR="006C056B" w:rsidRPr="006C056B">
        <w:rPr>
          <w:rFonts w:ascii="宋体" w:hAnsi="宋体" w:hint="eastAsia"/>
          <w:sz w:val="24"/>
        </w:rPr>
        <w:t>品牌文化内涵要与产品特征相适应，并符合目标顾客群体的需求特征。</w:t>
      </w:r>
    </w:p>
    <w:p w:rsidR="00EE7B7D" w:rsidRDefault="00EE7B7D" w:rsidP="00EE7B7D">
      <w:pPr>
        <w:numPr>
          <w:ilvl w:val="0"/>
          <w:numId w:val="3"/>
        </w:numPr>
        <w:adjustRightInd w:val="0"/>
        <w:snapToGrid w:val="0"/>
        <w:spacing w:line="500" w:lineRule="atLeast"/>
        <w:jc w:val="left"/>
        <w:outlineLvl w:val="0"/>
        <w:rPr>
          <w:rFonts w:ascii="宋体" w:hAnsi="宋体"/>
          <w:b/>
          <w:sz w:val="32"/>
          <w:szCs w:val="20"/>
        </w:rPr>
        <w:sectPr w:rsidR="00EE7B7D" w:rsidSect="00EE7B7D">
          <w:pgSz w:w="11906" w:h="16838"/>
          <w:pgMar w:top="1531" w:right="1474" w:bottom="1985" w:left="1588" w:header="851" w:footer="992" w:gutter="0"/>
          <w:cols w:space="425"/>
          <w:titlePg/>
          <w:docGrid w:type="lines" w:linePitch="312"/>
        </w:sectPr>
      </w:pPr>
    </w:p>
    <w:p w:rsidR="00EE7B7D" w:rsidRPr="00F06946" w:rsidRDefault="00EE7B7D" w:rsidP="00EE7B7D">
      <w:pPr>
        <w:numPr>
          <w:ilvl w:val="0"/>
          <w:numId w:val="3"/>
        </w:numPr>
        <w:adjustRightInd w:val="0"/>
        <w:snapToGrid w:val="0"/>
        <w:spacing w:line="500" w:lineRule="atLeast"/>
        <w:jc w:val="left"/>
        <w:outlineLvl w:val="0"/>
        <w:rPr>
          <w:rFonts w:ascii="宋体" w:hAnsi="宋体"/>
          <w:b/>
          <w:sz w:val="32"/>
          <w:szCs w:val="20"/>
        </w:rPr>
      </w:pPr>
      <w:bookmarkStart w:id="256" w:name="_Toc483381363"/>
      <w:r w:rsidRPr="00F06946">
        <w:rPr>
          <w:rFonts w:ascii="宋体" w:hAnsi="宋体" w:hint="eastAsia"/>
          <w:b/>
          <w:sz w:val="32"/>
          <w:szCs w:val="20"/>
        </w:rPr>
        <w:lastRenderedPageBreak/>
        <w:t>监视、测量、分析、评审和改进</w:t>
      </w:r>
      <w:bookmarkEnd w:id="256"/>
    </w:p>
    <w:p w:rsidR="00EE7B7D" w:rsidRDefault="00EE7B7D" w:rsidP="00EE7B7D">
      <w:pPr>
        <w:adjustRightInd w:val="0"/>
        <w:snapToGrid w:val="0"/>
        <w:spacing w:line="500" w:lineRule="atLeast"/>
        <w:outlineLvl w:val="1"/>
        <w:rPr>
          <w:rFonts w:ascii="宋体" w:hAnsi="宋体"/>
          <w:b/>
          <w:sz w:val="24"/>
        </w:rPr>
      </w:pPr>
      <w:bookmarkStart w:id="257" w:name="_Toc483381364"/>
      <w:r w:rsidRPr="007F7C73">
        <w:rPr>
          <w:rFonts w:ascii="宋体" w:hAnsi="宋体" w:hint="eastAsia"/>
          <w:b/>
          <w:sz w:val="24"/>
        </w:rPr>
        <w:t>8.1  总则</w:t>
      </w:r>
      <w:bookmarkEnd w:id="257"/>
    </w:p>
    <w:p w:rsidR="00EE7B7D" w:rsidRPr="007F7C73" w:rsidRDefault="00EE7B7D" w:rsidP="00EE7B7D">
      <w:pPr>
        <w:adjustRightInd w:val="0"/>
        <w:snapToGrid w:val="0"/>
        <w:spacing w:line="500" w:lineRule="atLeast"/>
        <w:ind w:firstLineChars="200" w:firstLine="480"/>
        <w:rPr>
          <w:rFonts w:ascii="宋体" w:hAnsi="宋体"/>
          <w:sz w:val="24"/>
        </w:rPr>
      </w:pPr>
      <w:r w:rsidRPr="007F7C73">
        <w:rPr>
          <w:rFonts w:ascii="宋体" w:hAnsi="宋体"/>
          <w:sz w:val="24"/>
        </w:rPr>
        <w:t>公司策划并实施以下方面所需的监视、测量、分析、评审和改进过程</w:t>
      </w:r>
      <w:r w:rsidRPr="007F7C73">
        <w:rPr>
          <w:rFonts w:ascii="宋体" w:hAnsi="宋体" w:hint="eastAsia"/>
          <w:sz w:val="24"/>
        </w:rPr>
        <w:t>：</w:t>
      </w:r>
    </w:p>
    <w:p w:rsidR="00EE7B7D" w:rsidRPr="007F7C73" w:rsidRDefault="00EE7B7D" w:rsidP="00EE7B7D">
      <w:pPr>
        <w:adjustRightInd w:val="0"/>
        <w:snapToGrid w:val="0"/>
        <w:spacing w:line="500" w:lineRule="atLeast"/>
        <w:ind w:firstLineChars="200" w:firstLine="480"/>
        <w:rPr>
          <w:rFonts w:ascii="宋体" w:hAnsi="宋体"/>
          <w:sz w:val="24"/>
        </w:rPr>
      </w:pPr>
      <w:r w:rsidRPr="007F7C73">
        <w:rPr>
          <w:rFonts w:ascii="宋体" w:hAnsi="宋体"/>
          <w:sz w:val="24"/>
        </w:rPr>
        <w:t>a) 证实品牌培育达到预期目标；</w:t>
      </w:r>
    </w:p>
    <w:p w:rsidR="00EE7B7D" w:rsidRPr="007F7C73" w:rsidRDefault="00EE7B7D" w:rsidP="00EE7B7D">
      <w:pPr>
        <w:adjustRightInd w:val="0"/>
        <w:snapToGrid w:val="0"/>
        <w:spacing w:line="500" w:lineRule="atLeast"/>
        <w:ind w:firstLineChars="200" w:firstLine="480"/>
        <w:rPr>
          <w:rFonts w:ascii="宋体" w:hAnsi="宋体"/>
          <w:sz w:val="24"/>
        </w:rPr>
      </w:pPr>
      <w:r w:rsidRPr="007F7C73">
        <w:rPr>
          <w:rFonts w:ascii="宋体" w:hAnsi="宋体"/>
          <w:sz w:val="24"/>
        </w:rPr>
        <w:t>b) 确保品牌培育管理体系的符合性和有效性；</w:t>
      </w:r>
    </w:p>
    <w:p w:rsidR="00EE7B7D" w:rsidRPr="007F7C73" w:rsidRDefault="00EE7B7D" w:rsidP="00EE7B7D">
      <w:pPr>
        <w:adjustRightInd w:val="0"/>
        <w:snapToGrid w:val="0"/>
        <w:spacing w:line="500" w:lineRule="atLeast"/>
        <w:ind w:firstLineChars="200" w:firstLine="480"/>
        <w:rPr>
          <w:rFonts w:ascii="宋体" w:hAnsi="宋体"/>
          <w:sz w:val="24"/>
        </w:rPr>
      </w:pPr>
      <w:r w:rsidRPr="007F7C73">
        <w:rPr>
          <w:rFonts w:ascii="宋体" w:hAnsi="宋体"/>
          <w:sz w:val="24"/>
        </w:rPr>
        <w:t>c) 评价并改进品牌培育能力和绩效。</w:t>
      </w:r>
    </w:p>
    <w:p w:rsidR="00EE7B7D" w:rsidRDefault="00EE7B7D" w:rsidP="00EE7B7D">
      <w:pPr>
        <w:adjustRightInd w:val="0"/>
        <w:snapToGrid w:val="0"/>
        <w:spacing w:line="500" w:lineRule="atLeast"/>
        <w:outlineLvl w:val="1"/>
        <w:rPr>
          <w:rFonts w:ascii="宋体" w:hAnsi="宋体"/>
          <w:b/>
          <w:sz w:val="24"/>
        </w:rPr>
      </w:pPr>
      <w:bookmarkStart w:id="258" w:name="_Toc483381365"/>
      <w:r w:rsidRPr="007F7C73">
        <w:rPr>
          <w:rFonts w:ascii="宋体" w:hAnsi="宋体" w:hint="eastAsia"/>
          <w:b/>
          <w:sz w:val="24"/>
        </w:rPr>
        <w:t>8.2  监视</w:t>
      </w:r>
      <w:bookmarkEnd w:id="258"/>
    </w:p>
    <w:p w:rsidR="00EE7B7D" w:rsidRPr="007F7C73" w:rsidRDefault="00EE7B7D" w:rsidP="00EE7B7D">
      <w:pPr>
        <w:adjustRightInd w:val="0"/>
        <w:snapToGrid w:val="0"/>
        <w:spacing w:line="500" w:lineRule="atLeast"/>
        <w:rPr>
          <w:rFonts w:ascii="宋体" w:hAnsi="宋体"/>
          <w:bCs/>
          <w:sz w:val="24"/>
        </w:rPr>
      </w:pPr>
      <w:r w:rsidRPr="007F7C73">
        <w:rPr>
          <w:rFonts w:ascii="宋体" w:hAnsi="宋体"/>
          <w:bCs/>
          <w:sz w:val="24"/>
        </w:rPr>
        <w:t xml:space="preserve">8.2.1 </w:t>
      </w:r>
      <w:r w:rsidRPr="007F7C73">
        <w:rPr>
          <w:rFonts w:ascii="宋体" w:hAnsi="宋体" w:hint="eastAsia"/>
          <w:bCs/>
          <w:sz w:val="24"/>
        </w:rPr>
        <w:t>公司</w:t>
      </w:r>
      <w:r w:rsidRPr="007F7C73">
        <w:rPr>
          <w:rFonts w:ascii="宋体" w:hAnsi="宋体"/>
          <w:bCs/>
          <w:sz w:val="24"/>
        </w:rPr>
        <w:t>建立并保持过程以监视</w:t>
      </w:r>
      <w:r>
        <w:rPr>
          <w:rFonts w:ascii="宋体" w:hAnsi="宋体" w:hint="eastAsia"/>
          <w:bCs/>
          <w:sz w:val="24"/>
        </w:rPr>
        <w:t>品牌</w:t>
      </w:r>
      <w:r w:rsidRPr="007F7C73">
        <w:rPr>
          <w:rFonts w:ascii="宋体" w:hAnsi="宋体"/>
          <w:bCs/>
          <w:sz w:val="24"/>
        </w:rPr>
        <w:t>的环境、搜集和管理所需的信息。</w:t>
      </w:r>
    </w:p>
    <w:p w:rsidR="00EE7B7D" w:rsidRPr="007F7C73" w:rsidRDefault="00EE7B7D" w:rsidP="00EE7B7D">
      <w:pPr>
        <w:adjustRightInd w:val="0"/>
        <w:snapToGrid w:val="0"/>
        <w:spacing w:line="500" w:lineRule="atLeast"/>
        <w:rPr>
          <w:rFonts w:ascii="宋体" w:hAnsi="宋体"/>
          <w:bCs/>
          <w:sz w:val="24"/>
        </w:rPr>
      </w:pPr>
      <w:r w:rsidRPr="007F7C73">
        <w:rPr>
          <w:rFonts w:ascii="宋体" w:hAnsi="宋体"/>
          <w:bCs/>
          <w:sz w:val="24"/>
        </w:rPr>
        <w:t xml:space="preserve">8.2.2 </w:t>
      </w:r>
      <w:r w:rsidRPr="007F7C73">
        <w:rPr>
          <w:rFonts w:ascii="宋体" w:hAnsi="宋体" w:hint="eastAsia"/>
          <w:bCs/>
          <w:sz w:val="24"/>
        </w:rPr>
        <w:t>公司</w:t>
      </w:r>
      <w:r w:rsidRPr="007F7C73">
        <w:rPr>
          <w:rFonts w:ascii="宋体" w:hAnsi="宋体"/>
          <w:bCs/>
          <w:sz w:val="24"/>
        </w:rPr>
        <w:t>监视的对象</w:t>
      </w:r>
      <w:r w:rsidRPr="007F7C73">
        <w:rPr>
          <w:rFonts w:ascii="宋体" w:hAnsi="宋体" w:hint="eastAsia"/>
          <w:bCs/>
          <w:sz w:val="24"/>
        </w:rPr>
        <w:t>主要</w:t>
      </w:r>
      <w:r w:rsidRPr="007F7C73">
        <w:rPr>
          <w:rFonts w:ascii="宋体" w:hAnsi="宋体"/>
          <w:bCs/>
          <w:sz w:val="24"/>
        </w:rPr>
        <w:t>指与品牌培育相关的内外部环境，主要包括相关方需求、竞争对手状况、市场及技术变化、法律法规变化、替代产品、竞争产品的信息等。</w:t>
      </w:r>
    </w:p>
    <w:p w:rsidR="00EE7B7D" w:rsidRDefault="00EE7B7D" w:rsidP="00CA7F8C">
      <w:pPr>
        <w:adjustRightInd w:val="0"/>
        <w:snapToGrid w:val="0"/>
        <w:spacing w:line="500" w:lineRule="atLeast"/>
        <w:rPr>
          <w:rFonts w:ascii="宋体" w:hAnsi="宋体"/>
          <w:sz w:val="24"/>
        </w:rPr>
      </w:pPr>
      <w:r w:rsidRPr="007F7C73">
        <w:rPr>
          <w:rFonts w:ascii="宋体" w:hAnsi="宋体" w:hint="eastAsia"/>
          <w:bCs/>
          <w:sz w:val="24"/>
        </w:rPr>
        <w:t>8.2.3</w:t>
      </w:r>
      <w:r w:rsidR="00DB6DBC">
        <w:rPr>
          <w:rFonts w:ascii="宋体" w:hAnsi="宋体" w:hint="eastAsia"/>
          <w:sz w:val="24"/>
        </w:rPr>
        <w:t xml:space="preserve"> 有关部门</w:t>
      </w:r>
      <w:r w:rsidR="008B69DE">
        <w:rPr>
          <w:rFonts w:ascii="宋体" w:hAnsi="宋体" w:hint="eastAsia"/>
          <w:sz w:val="24"/>
        </w:rPr>
        <w:t>按</w:t>
      </w:r>
      <w:r w:rsidR="00CA7F8C">
        <w:rPr>
          <w:rFonts w:ascii="宋体" w:hAnsi="宋体" w:hint="eastAsia"/>
          <w:sz w:val="24"/>
        </w:rPr>
        <w:t>本手册4.4</w:t>
      </w:r>
      <w:r w:rsidR="00D525E7">
        <w:rPr>
          <w:rFonts w:ascii="宋体" w:hAnsi="宋体" w:hint="eastAsia"/>
          <w:sz w:val="24"/>
        </w:rPr>
        <w:t>节各条款</w:t>
      </w:r>
      <w:r w:rsidR="008B69DE">
        <w:rPr>
          <w:rFonts w:ascii="宋体" w:hAnsi="宋体" w:hint="eastAsia"/>
          <w:sz w:val="24"/>
        </w:rPr>
        <w:t>之</w:t>
      </w:r>
      <w:r w:rsidR="00CA7F8C">
        <w:rPr>
          <w:rFonts w:ascii="宋体" w:hAnsi="宋体" w:hint="eastAsia"/>
          <w:sz w:val="24"/>
        </w:rPr>
        <w:t>规定</w:t>
      </w:r>
      <w:r w:rsidR="00D525E7">
        <w:rPr>
          <w:rFonts w:ascii="宋体" w:hAnsi="宋体" w:hint="eastAsia"/>
          <w:sz w:val="24"/>
        </w:rPr>
        <w:t>收集利益相关方需求</w:t>
      </w:r>
      <w:r w:rsidR="00CA7F8C">
        <w:rPr>
          <w:rFonts w:ascii="宋体" w:hAnsi="宋体" w:hint="eastAsia"/>
          <w:sz w:val="24"/>
        </w:rPr>
        <w:t>，</w:t>
      </w:r>
      <w:r w:rsidR="00D525E7">
        <w:rPr>
          <w:rFonts w:ascii="宋体" w:hAnsi="宋体" w:hint="eastAsia"/>
          <w:sz w:val="24"/>
        </w:rPr>
        <w:t>用以</w:t>
      </w:r>
      <w:r w:rsidR="00CA7F8C">
        <w:rPr>
          <w:rFonts w:ascii="宋体" w:hAnsi="宋体" w:hint="eastAsia"/>
          <w:sz w:val="24"/>
        </w:rPr>
        <w:t>识别利益相关方当前和未来的期望。</w:t>
      </w:r>
    </w:p>
    <w:p w:rsidR="00CA7F8C" w:rsidRDefault="00CA7F8C" w:rsidP="00CA7F8C">
      <w:pPr>
        <w:adjustRightInd w:val="0"/>
        <w:snapToGrid w:val="0"/>
        <w:spacing w:line="500" w:lineRule="atLeast"/>
        <w:rPr>
          <w:rFonts w:ascii="宋体" w:hAnsi="宋体"/>
          <w:sz w:val="24"/>
        </w:rPr>
      </w:pPr>
      <w:r>
        <w:rPr>
          <w:rFonts w:ascii="宋体" w:hAnsi="宋体" w:hint="eastAsia"/>
          <w:sz w:val="24"/>
        </w:rPr>
        <w:t>8.2.4</w:t>
      </w:r>
      <w:r w:rsidR="00DB6DBC">
        <w:rPr>
          <w:rFonts w:ascii="宋体" w:hAnsi="宋体" w:hint="eastAsia"/>
          <w:sz w:val="24"/>
        </w:rPr>
        <w:t xml:space="preserve"> 有关部门</w:t>
      </w:r>
      <w:r w:rsidR="008B69DE">
        <w:rPr>
          <w:rFonts w:ascii="宋体" w:hAnsi="宋体" w:hint="eastAsia"/>
          <w:sz w:val="24"/>
        </w:rPr>
        <w:t>按</w:t>
      </w:r>
      <w:r>
        <w:rPr>
          <w:rFonts w:ascii="宋体" w:hAnsi="宋体" w:hint="eastAsia"/>
          <w:sz w:val="24"/>
        </w:rPr>
        <w:t>本手册4.3</w:t>
      </w:r>
      <w:r w:rsidR="00D525E7">
        <w:rPr>
          <w:rFonts w:ascii="宋体" w:hAnsi="宋体" w:hint="eastAsia"/>
          <w:sz w:val="24"/>
        </w:rPr>
        <w:t>节各条款</w:t>
      </w:r>
      <w:r w:rsidR="008B69DE">
        <w:rPr>
          <w:rFonts w:ascii="宋体" w:hAnsi="宋体" w:hint="eastAsia"/>
          <w:sz w:val="24"/>
        </w:rPr>
        <w:t>之</w:t>
      </w:r>
      <w:r>
        <w:rPr>
          <w:rFonts w:ascii="宋体" w:hAnsi="宋体" w:hint="eastAsia"/>
          <w:sz w:val="24"/>
        </w:rPr>
        <w:t>规定</w:t>
      </w:r>
      <w:r w:rsidR="00D525E7">
        <w:rPr>
          <w:rFonts w:ascii="宋体" w:hAnsi="宋体" w:hint="eastAsia"/>
          <w:sz w:val="24"/>
        </w:rPr>
        <w:t>收集有关组织环境的信息</w:t>
      </w:r>
      <w:r>
        <w:rPr>
          <w:rFonts w:ascii="宋体" w:hAnsi="宋体" w:hint="eastAsia"/>
          <w:sz w:val="24"/>
        </w:rPr>
        <w:t>，</w:t>
      </w:r>
      <w:r w:rsidR="00D525E7">
        <w:rPr>
          <w:rFonts w:ascii="宋体" w:hAnsi="宋体" w:hint="eastAsia"/>
          <w:sz w:val="24"/>
        </w:rPr>
        <w:t>用以分析组织环境</w:t>
      </w:r>
      <w:r>
        <w:rPr>
          <w:rFonts w:ascii="宋体" w:hAnsi="宋体" w:hint="eastAsia"/>
          <w:sz w:val="24"/>
        </w:rPr>
        <w:t>，评估品牌培育的优势、劣势</w:t>
      </w:r>
      <w:r w:rsidR="00DB6DBC">
        <w:rPr>
          <w:rFonts w:ascii="宋体" w:hAnsi="宋体" w:hint="eastAsia"/>
          <w:sz w:val="24"/>
        </w:rPr>
        <w:t>、机会和威胁。</w:t>
      </w:r>
    </w:p>
    <w:p w:rsidR="00DB6DBC" w:rsidRDefault="00D525E7" w:rsidP="00CA7F8C">
      <w:pPr>
        <w:adjustRightInd w:val="0"/>
        <w:snapToGrid w:val="0"/>
        <w:spacing w:line="500" w:lineRule="atLeast"/>
        <w:rPr>
          <w:rFonts w:ascii="宋体" w:hAnsi="宋体"/>
          <w:sz w:val="24"/>
        </w:rPr>
      </w:pPr>
      <w:r>
        <w:rPr>
          <w:rFonts w:ascii="宋体" w:hAnsi="宋体" w:hint="eastAsia"/>
          <w:sz w:val="24"/>
        </w:rPr>
        <w:t>8.2.5 公司充分</w:t>
      </w:r>
      <w:r w:rsidR="003D6B60">
        <w:rPr>
          <w:rFonts w:ascii="宋体" w:hAnsi="宋体" w:hint="eastAsia"/>
          <w:sz w:val="24"/>
        </w:rPr>
        <w:t>了解</w:t>
      </w:r>
      <w:r>
        <w:rPr>
          <w:rFonts w:ascii="宋体" w:hAnsi="宋体" w:hint="eastAsia"/>
          <w:sz w:val="24"/>
        </w:rPr>
        <w:t>相关利益方当前和未来的期望，并结合本公司的组织环境因素，确定替代产品、竞争产品或新产品的需求。</w:t>
      </w:r>
    </w:p>
    <w:p w:rsidR="00D525E7" w:rsidRDefault="00D525E7" w:rsidP="00D525E7">
      <w:pPr>
        <w:adjustRightInd w:val="0"/>
        <w:snapToGrid w:val="0"/>
        <w:spacing w:line="500" w:lineRule="atLeast"/>
        <w:rPr>
          <w:rFonts w:ascii="宋体" w:hAnsi="宋体"/>
          <w:sz w:val="24"/>
        </w:rPr>
      </w:pPr>
      <w:r w:rsidRPr="007F7C73">
        <w:rPr>
          <w:rFonts w:ascii="宋体" w:hAnsi="宋体" w:hint="eastAsia"/>
          <w:bCs/>
          <w:sz w:val="24"/>
        </w:rPr>
        <w:t>8.2.</w:t>
      </w:r>
      <w:r>
        <w:rPr>
          <w:rFonts w:ascii="宋体" w:hAnsi="宋体" w:hint="eastAsia"/>
          <w:bCs/>
          <w:sz w:val="24"/>
        </w:rPr>
        <w:t>6</w:t>
      </w:r>
      <w:r>
        <w:rPr>
          <w:rFonts w:ascii="宋体" w:hAnsi="宋体" w:hint="eastAsia"/>
          <w:sz w:val="24"/>
        </w:rPr>
        <w:t xml:space="preserve"> 有关部门</w:t>
      </w:r>
      <w:r w:rsidR="008B69DE">
        <w:rPr>
          <w:rFonts w:ascii="宋体" w:hAnsi="宋体" w:hint="eastAsia"/>
          <w:sz w:val="24"/>
        </w:rPr>
        <w:t>按</w:t>
      </w:r>
      <w:r>
        <w:rPr>
          <w:rFonts w:ascii="宋体" w:hAnsi="宋体" w:hint="eastAsia"/>
          <w:sz w:val="24"/>
        </w:rPr>
        <w:t>本手册6.6节各条款</w:t>
      </w:r>
      <w:r w:rsidR="008B69DE">
        <w:rPr>
          <w:rFonts w:ascii="宋体" w:hAnsi="宋体" w:hint="eastAsia"/>
          <w:sz w:val="24"/>
        </w:rPr>
        <w:t>之</w:t>
      </w:r>
      <w:r>
        <w:rPr>
          <w:rFonts w:ascii="宋体" w:hAnsi="宋体" w:hint="eastAsia"/>
          <w:sz w:val="24"/>
        </w:rPr>
        <w:t>规定</w:t>
      </w:r>
      <w:r w:rsidR="008B69DE">
        <w:rPr>
          <w:rFonts w:ascii="宋体" w:hAnsi="宋体" w:hint="eastAsia"/>
          <w:sz w:val="24"/>
        </w:rPr>
        <w:t>收集市场和技术信息</w:t>
      </w:r>
      <w:r>
        <w:rPr>
          <w:rFonts w:ascii="宋体" w:hAnsi="宋体" w:hint="eastAsia"/>
          <w:sz w:val="24"/>
        </w:rPr>
        <w:t>，</w:t>
      </w:r>
      <w:r w:rsidR="008B69DE">
        <w:rPr>
          <w:rFonts w:ascii="宋体" w:hAnsi="宋体" w:hint="eastAsia"/>
          <w:sz w:val="24"/>
        </w:rPr>
        <w:t>用以</w:t>
      </w:r>
      <w:r>
        <w:rPr>
          <w:rFonts w:ascii="宋体" w:hAnsi="宋体" w:hint="eastAsia"/>
          <w:sz w:val="24"/>
        </w:rPr>
        <w:t>评估当前和未来的市场和技术变化对品牌培育的影响。</w:t>
      </w:r>
    </w:p>
    <w:p w:rsidR="00D525E7" w:rsidRDefault="00D525E7" w:rsidP="00D525E7">
      <w:pPr>
        <w:adjustRightInd w:val="0"/>
        <w:snapToGrid w:val="0"/>
        <w:spacing w:line="500" w:lineRule="atLeast"/>
        <w:rPr>
          <w:rFonts w:ascii="宋体" w:hAnsi="宋体"/>
          <w:sz w:val="24"/>
        </w:rPr>
      </w:pPr>
      <w:r w:rsidRPr="007F7C73">
        <w:rPr>
          <w:rFonts w:ascii="宋体" w:hAnsi="宋体" w:hint="eastAsia"/>
          <w:bCs/>
          <w:sz w:val="24"/>
        </w:rPr>
        <w:t>8.2.</w:t>
      </w:r>
      <w:r>
        <w:rPr>
          <w:rFonts w:ascii="宋体" w:hAnsi="宋体" w:hint="eastAsia"/>
          <w:bCs/>
          <w:sz w:val="24"/>
        </w:rPr>
        <w:t>7</w:t>
      </w:r>
      <w:r>
        <w:rPr>
          <w:rFonts w:ascii="宋体" w:hAnsi="宋体" w:hint="eastAsia"/>
          <w:sz w:val="24"/>
        </w:rPr>
        <w:t xml:space="preserve"> 有关部门</w:t>
      </w:r>
      <w:r w:rsidR="008B69DE">
        <w:rPr>
          <w:rFonts w:ascii="宋体" w:hAnsi="宋体" w:hint="eastAsia"/>
          <w:sz w:val="24"/>
        </w:rPr>
        <w:t>按</w:t>
      </w:r>
      <w:r>
        <w:rPr>
          <w:rFonts w:ascii="宋体" w:hAnsi="宋体" w:hint="eastAsia"/>
          <w:sz w:val="24"/>
        </w:rPr>
        <w:t>本手册7.2.6节各条款</w:t>
      </w:r>
      <w:r w:rsidR="008B69DE">
        <w:rPr>
          <w:rFonts w:ascii="宋体" w:hAnsi="宋体" w:hint="eastAsia"/>
          <w:sz w:val="24"/>
        </w:rPr>
        <w:t>之</w:t>
      </w:r>
      <w:r>
        <w:rPr>
          <w:rFonts w:ascii="宋体" w:hAnsi="宋体" w:hint="eastAsia"/>
          <w:sz w:val="24"/>
        </w:rPr>
        <w:t>规定</w:t>
      </w:r>
      <w:r w:rsidR="008B69DE">
        <w:rPr>
          <w:rFonts w:ascii="宋体" w:hAnsi="宋体" w:hint="eastAsia"/>
          <w:sz w:val="24"/>
        </w:rPr>
        <w:t>收集法律法规信息</w:t>
      </w:r>
      <w:r>
        <w:rPr>
          <w:rFonts w:ascii="宋体" w:hAnsi="宋体" w:hint="eastAsia"/>
          <w:sz w:val="24"/>
        </w:rPr>
        <w:t>，</w:t>
      </w:r>
      <w:r w:rsidR="008B69DE">
        <w:rPr>
          <w:rFonts w:ascii="宋体" w:hAnsi="宋体" w:hint="eastAsia"/>
          <w:sz w:val="24"/>
        </w:rPr>
        <w:t>用以</w:t>
      </w:r>
      <w:r>
        <w:rPr>
          <w:rFonts w:ascii="宋体" w:hAnsi="宋体" w:hint="eastAsia"/>
          <w:sz w:val="24"/>
        </w:rPr>
        <w:t>预计当前和未来的法律法规要求的改变。</w:t>
      </w:r>
    </w:p>
    <w:p w:rsidR="00D525E7" w:rsidRPr="008B69DE" w:rsidRDefault="008B69DE" w:rsidP="00CA7F8C">
      <w:pPr>
        <w:adjustRightInd w:val="0"/>
        <w:snapToGrid w:val="0"/>
        <w:spacing w:line="500" w:lineRule="atLeast"/>
        <w:rPr>
          <w:rFonts w:ascii="宋体" w:hAnsi="宋体"/>
          <w:sz w:val="24"/>
        </w:rPr>
      </w:pPr>
      <w:r>
        <w:rPr>
          <w:rFonts w:ascii="宋体" w:hAnsi="宋体" w:hint="eastAsia"/>
          <w:sz w:val="24"/>
        </w:rPr>
        <w:t>8.2.8 品牌培育过程中，应按各过程管理程序要求，收集规定的信息，用以评估公司当前品牌培育过程的能力。</w:t>
      </w:r>
    </w:p>
    <w:p w:rsidR="00EE7B7D" w:rsidRDefault="00EE7B7D" w:rsidP="00EE7B7D">
      <w:pPr>
        <w:adjustRightInd w:val="0"/>
        <w:snapToGrid w:val="0"/>
        <w:spacing w:line="500" w:lineRule="atLeast"/>
        <w:outlineLvl w:val="1"/>
        <w:rPr>
          <w:rFonts w:ascii="宋体" w:hAnsi="宋体"/>
          <w:b/>
          <w:sz w:val="24"/>
        </w:rPr>
      </w:pPr>
      <w:bookmarkStart w:id="259" w:name="_Toc483381366"/>
      <w:r w:rsidRPr="007F7C73">
        <w:rPr>
          <w:rFonts w:ascii="宋体" w:hAnsi="宋体" w:hint="eastAsia"/>
          <w:b/>
          <w:sz w:val="24"/>
        </w:rPr>
        <w:t>8.3  测量</w:t>
      </w:r>
      <w:bookmarkEnd w:id="259"/>
    </w:p>
    <w:p w:rsidR="00EE7B7D" w:rsidRPr="00633372" w:rsidRDefault="00EE7B7D" w:rsidP="00EE7B7D">
      <w:pPr>
        <w:adjustRightInd w:val="0"/>
        <w:snapToGrid w:val="0"/>
        <w:spacing w:line="500" w:lineRule="atLeast"/>
        <w:outlineLvl w:val="2"/>
        <w:rPr>
          <w:rFonts w:ascii="宋体" w:hAnsi="宋体"/>
          <w:b/>
          <w:bCs/>
          <w:sz w:val="24"/>
        </w:rPr>
      </w:pPr>
      <w:bookmarkStart w:id="260" w:name="_Toc483381367"/>
      <w:r w:rsidRPr="00633372">
        <w:rPr>
          <w:rFonts w:ascii="宋体" w:hAnsi="宋体"/>
          <w:b/>
          <w:bCs/>
          <w:sz w:val="24"/>
        </w:rPr>
        <w:t>8.3.1 总则</w:t>
      </w:r>
      <w:bookmarkEnd w:id="260"/>
    </w:p>
    <w:p w:rsidR="00476012" w:rsidRPr="007F7C73" w:rsidRDefault="00476012" w:rsidP="00476012">
      <w:pPr>
        <w:adjustRightInd w:val="0"/>
        <w:snapToGrid w:val="0"/>
        <w:spacing w:line="500" w:lineRule="atLeast"/>
        <w:rPr>
          <w:rFonts w:ascii="宋体" w:hAnsi="宋体"/>
          <w:sz w:val="24"/>
        </w:rPr>
      </w:pPr>
      <w:r w:rsidRPr="007F7C73">
        <w:rPr>
          <w:rFonts w:ascii="宋体" w:hAnsi="宋体"/>
          <w:sz w:val="24"/>
        </w:rPr>
        <w:t>8.3.1.1 公司在品牌培育管理体系的相关层次和职能上，对照品牌战略和目标，评估</w:t>
      </w:r>
      <w:r w:rsidRPr="007F7C73">
        <w:rPr>
          <w:rFonts w:ascii="宋体" w:hAnsi="宋体" w:hint="eastAsia"/>
          <w:sz w:val="24"/>
        </w:rPr>
        <w:t>公司</w:t>
      </w:r>
      <w:r w:rsidRPr="007F7C73">
        <w:rPr>
          <w:rFonts w:ascii="宋体" w:hAnsi="宋体"/>
          <w:sz w:val="24"/>
        </w:rPr>
        <w:t>实现其策划结果的能力。</w:t>
      </w:r>
      <w:r>
        <w:rPr>
          <w:rFonts w:ascii="宋体" w:hAnsi="宋体"/>
          <w:sz w:val="24"/>
        </w:rPr>
        <w:t>根据品牌培育管理评估要求</w:t>
      </w:r>
      <w:r>
        <w:rPr>
          <w:rFonts w:ascii="宋体" w:hAnsi="宋体" w:hint="eastAsia"/>
          <w:sz w:val="24"/>
        </w:rPr>
        <w:t>和信息搜集情况，制定适当</w:t>
      </w:r>
      <w:r>
        <w:rPr>
          <w:rFonts w:ascii="宋体" w:hAnsi="宋体" w:hint="eastAsia"/>
          <w:sz w:val="24"/>
        </w:rPr>
        <w:lastRenderedPageBreak/>
        <w:t>的关键测量和评价指标，用以</w:t>
      </w:r>
      <w:r w:rsidR="009B0EF1">
        <w:rPr>
          <w:rFonts w:ascii="宋体" w:hAnsi="宋体" w:hint="eastAsia"/>
          <w:sz w:val="24"/>
        </w:rPr>
        <w:t>测量和分析</w:t>
      </w:r>
      <w:r>
        <w:rPr>
          <w:rFonts w:ascii="宋体" w:hAnsi="宋体" w:hint="eastAsia"/>
          <w:sz w:val="24"/>
        </w:rPr>
        <w:t>品牌培育</w:t>
      </w:r>
      <w:r w:rsidR="009B0EF1">
        <w:rPr>
          <w:rFonts w:ascii="宋体" w:hAnsi="宋体" w:hint="eastAsia"/>
          <w:sz w:val="24"/>
        </w:rPr>
        <w:t>过程</w:t>
      </w:r>
      <w:r>
        <w:rPr>
          <w:rFonts w:ascii="宋体" w:hAnsi="宋体" w:hint="eastAsia"/>
          <w:sz w:val="24"/>
        </w:rPr>
        <w:t>。</w:t>
      </w:r>
    </w:p>
    <w:p w:rsidR="009B0EF1" w:rsidRPr="007F7C73" w:rsidRDefault="009B0EF1" w:rsidP="009B0EF1">
      <w:pPr>
        <w:adjustRightInd w:val="0"/>
        <w:snapToGrid w:val="0"/>
        <w:spacing w:line="500" w:lineRule="atLeast"/>
        <w:rPr>
          <w:rFonts w:ascii="宋体" w:hAnsi="宋体"/>
          <w:sz w:val="24"/>
        </w:rPr>
      </w:pPr>
      <w:r w:rsidRPr="007F7C73">
        <w:rPr>
          <w:rFonts w:ascii="宋体" w:hAnsi="宋体"/>
          <w:sz w:val="24"/>
        </w:rPr>
        <w:t xml:space="preserve">8.3.1.2 </w:t>
      </w:r>
      <w:r>
        <w:rPr>
          <w:rFonts w:ascii="宋体" w:hAnsi="宋体"/>
          <w:sz w:val="24"/>
        </w:rPr>
        <w:t>公司品牌培育测量过程采取的方法</w:t>
      </w:r>
      <w:r w:rsidRPr="007F7C73">
        <w:rPr>
          <w:rFonts w:ascii="宋体" w:hAnsi="宋体" w:hint="eastAsia"/>
          <w:sz w:val="24"/>
        </w:rPr>
        <w:t>包括</w:t>
      </w:r>
      <w:r>
        <w:rPr>
          <w:rFonts w:ascii="宋体" w:hAnsi="宋体" w:hint="eastAsia"/>
          <w:sz w:val="24"/>
        </w:rPr>
        <w:t>：</w:t>
      </w:r>
    </w:p>
    <w:p w:rsidR="00476012" w:rsidRPr="009B0EF1" w:rsidRDefault="007A7BB4" w:rsidP="005701B4">
      <w:pPr>
        <w:adjustRightInd w:val="0"/>
        <w:snapToGrid w:val="0"/>
        <w:spacing w:line="500" w:lineRule="atLeast"/>
        <w:ind w:leftChars="202" w:left="424"/>
        <w:rPr>
          <w:rFonts w:ascii="宋体" w:hAnsi="宋体"/>
          <w:sz w:val="24"/>
        </w:rPr>
      </w:pPr>
      <w:r>
        <w:rPr>
          <w:rFonts w:ascii="宋体" w:hAnsi="宋体" w:hint="eastAsia"/>
          <w:sz w:val="24"/>
        </w:rPr>
        <w:t>a）</w:t>
      </w:r>
      <w:r w:rsidR="00476012" w:rsidRPr="009B0EF1">
        <w:rPr>
          <w:rFonts w:ascii="宋体" w:hAnsi="宋体" w:hint="eastAsia"/>
          <w:sz w:val="24"/>
        </w:rPr>
        <w:t xml:space="preserve"> 以访谈、问卷等形式对顾客和其他利益相关方进行满意度调查；</w:t>
      </w:r>
    </w:p>
    <w:p w:rsidR="00476012" w:rsidRPr="009B0EF1" w:rsidRDefault="007A7BB4" w:rsidP="005701B4">
      <w:pPr>
        <w:adjustRightInd w:val="0"/>
        <w:snapToGrid w:val="0"/>
        <w:spacing w:line="500" w:lineRule="atLeast"/>
        <w:ind w:leftChars="202" w:left="424"/>
        <w:rPr>
          <w:rFonts w:ascii="宋体" w:hAnsi="宋体"/>
          <w:sz w:val="24"/>
        </w:rPr>
      </w:pPr>
      <w:r>
        <w:rPr>
          <w:rFonts w:ascii="宋体" w:hAnsi="宋体" w:hint="eastAsia"/>
          <w:sz w:val="24"/>
        </w:rPr>
        <w:t>b)</w:t>
      </w:r>
      <w:r w:rsidR="00476012" w:rsidRPr="009B0EF1">
        <w:rPr>
          <w:rFonts w:ascii="宋体" w:hAnsi="宋体" w:hint="eastAsia"/>
          <w:sz w:val="24"/>
        </w:rPr>
        <w:t xml:space="preserve"> 标杆对比；</w:t>
      </w:r>
    </w:p>
    <w:p w:rsidR="00476012" w:rsidRPr="009B0EF1" w:rsidRDefault="007A7BB4" w:rsidP="005701B4">
      <w:pPr>
        <w:adjustRightInd w:val="0"/>
        <w:snapToGrid w:val="0"/>
        <w:spacing w:line="500" w:lineRule="atLeast"/>
        <w:ind w:leftChars="202" w:left="424"/>
        <w:rPr>
          <w:rFonts w:ascii="宋体" w:hAnsi="宋体"/>
          <w:sz w:val="24"/>
        </w:rPr>
      </w:pPr>
      <w:r>
        <w:rPr>
          <w:rFonts w:ascii="宋体" w:hAnsi="宋体" w:hint="eastAsia"/>
          <w:sz w:val="24"/>
        </w:rPr>
        <w:t>c)</w:t>
      </w:r>
      <w:r w:rsidR="00476012" w:rsidRPr="009B0EF1">
        <w:rPr>
          <w:rFonts w:ascii="宋体" w:hAnsi="宋体" w:hint="eastAsia"/>
          <w:sz w:val="24"/>
        </w:rPr>
        <w:t xml:space="preserve"> 绩效评审，包括供方和伙伴；</w:t>
      </w:r>
    </w:p>
    <w:p w:rsidR="00476012" w:rsidRPr="009B0EF1" w:rsidRDefault="007A7BB4" w:rsidP="005701B4">
      <w:pPr>
        <w:adjustRightInd w:val="0"/>
        <w:snapToGrid w:val="0"/>
        <w:spacing w:line="500" w:lineRule="atLeast"/>
        <w:ind w:leftChars="202" w:left="424"/>
        <w:rPr>
          <w:rFonts w:ascii="宋体" w:hAnsi="宋体"/>
          <w:sz w:val="24"/>
        </w:rPr>
      </w:pPr>
      <w:r>
        <w:rPr>
          <w:rFonts w:ascii="宋体" w:hAnsi="宋体" w:hint="eastAsia"/>
          <w:sz w:val="24"/>
        </w:rPr>
        <w:t>d)</w:t>
      </w:r>
      <w:r w:rsidR="00476012" w:rsidRPr="009B0EF1">
        <w:rPr>
          <w:rFonts w:ascii="宋体" w:hAnsi="宋体" w:hint="eastAsia"/>
          <w:sz w:val="24"/>
        </w:rPr>
        <w:t xml:space="preserve"> 监视和记录品牌培育过程及其结果的变化。</w:t>
      </w:r>
    </w:p>
    <w:p w:rsidR="00476012" w:rsidRDefault="009B0EF1" w:rsidP="00EE7B7D">
      <w:pPr>
        <w:adjustRightInd w:val="0"/>
        <w:snapToGrid w:val="0"/>
        <w:spacing w:line="500" w:lineRule="atLeast"/>
        <w:rPr>
          <w:rFonts w:ascii="宋体" w:hAnsi="宋体"/>
          <w:sz w:val="24"/>
        </w:rPr>
      </w:pPr>
      <w:r>
        <w:rPr>
          <w:rFonts w:ascii="宋体" w:hAnsi="宋体" w:hint="eastAsia"/>
          <w:sz w:val="24"/>
        </w:rPr>
        <w:t>8.3.1.3 品牌培育过程负责人依据过程管理办法，选择适当的测量方法。</w:t>
      </w:r>
    </w:p>
    <w:p w:rsidR="00EE7B7D" w:rsidRPr="00633372" w:rsidRDefault="00EE7B7D" w:rsidP="00EE7B7D">
      <w:pPr>
        <w:adjustRightInd w:val="0"/>
        <w:snapToGrid w:val="0"/>
        <w:spacing w:line="500" w:lineRule="atLeast"/>
        <w:outlineLvl w:val="2"/>
        <w:rPr>
          <w:rFonts w:ascii="宋体" w:hAnsi="宋体"/>
          <w:b/>
          <w:bCs/>
          <w:sz w:val="24"/>
        </w:rPr>
      </w:pPr>
      <w:bookmarkStart w:id="261" w:name="_Toc483381368"/>
      <w:r w:rsidRPr="00633372">
        <w:rPr>
          <w:rFonts w:ascii="宋体" w:hAnsi="宋体"/>
          <w:b/>
          <w:sz w:val="24"/>
        </w:rPr>
        <w:t xml:space="preserve">8.3.2 </w:t>
      </w:r>
      <w:r w:rsidRPr="00633372">
        <w:rPr>
          <w:rFonts w:ascii="宋体" w:hAnsi="宋体"/>
          <w:b/>
          <w:bCs/>
          <w:sz w:val="24"/>
        </w:rPr>
        <w:t>关键绩效</w:t>
      </w:r>
      <w:r w:rsidRPr="00633372">
        <w:rPr>
          <w:rFonts w:ascii="宋体" w:hAnsi="宋体" w:hint="eastAsia"/>
          <w:b/>
          <w:bCs/>
          <w:sz w:val="24"/>
        </w:rPr>
        <w:t>指标</w:t>
      </w:r>
      <w:bookmarkEnd w:id="261"/>
    </w:p>
    <w:p w:rsidR="00D45E18" w:rsidRDefault="00D45E18" w:rsidP="00D45E18">
      <w:pPr>
        <w:adjustRightInd w:val="0"/>
        <w:snapToGrid w:val="0"/>
        <w:spacing w:line="500" w:lineRule="atLeast"/>
        <w:rPr>
          <w:rFonts w:ascii="宋体" w:hAnsi="宋体"/>
          <w:bCs/>
          <w:sz w:val="24"/>
        </w:rPr>
      </w:pPr>
      <w:r w:rsidRPr="007F7C73">
        <w:rPr>
          <w:rFonts w:ascii="宋体" w:hAnsi="宋体"/>
          <w:bCs/>
          <w:sz w:val="24"/>
        </w:rPr>
        <w:t xml:space="preserve">8.3.2.1 </w:t>
      </w:r>
      <w:r w:rsidRPr="007F7C73">
        <w:rPr>
          <w:rFonts w:ascii="宋体" w:hAnsi="宋体" w:hint="eastAsia"/>
          <w:bCs/>
          <w:sz w:val="24"/>
        </w:rPr>
        <w:t>公司</w:t>
      </w:r>
      <w:r w:rsidRPr="007F7C73">
        <w:rPr>
          <w:rFonts w:ascii="宋体" w:hAnsi="宋体"/>
          <w:bCs/>
          <w:sz w:val="24"/>
        </w:rPr>
        <w:t>对影响品牌培育成功的关键因素进行绩效测量，并确定关键绩效指标（KPI</w:t>
      </w:r>
      <w:r>
        <w:rPr>
          <w:rFonts w:ascii="宋体" w:hAnsi="宋体"/>
          <w:bCs/>
          <w:sz w:val="24"/>
        </w:rPr>
        <w:t>s</w:t>
      </w:r>
      <w:r w:rsidRPr="007F7C73">
        <w:rPr>
          <w:rFonts w:ascii="宋体" w:hAnsi="宋体"/>
          <w:bCs/>
          <w:sz w:val="24"/>
        </w:rPr>
        <w:t>）。</w:t>
      </w:r>
    </w:p>
    <w:p w:rsidR="00A166D8" w:rsidRPr="007F7C73" w:rsidRDefault="00A166D8" w:rsidP="00D45E18">
      <w:pPr>
        <w:adjustRightInd w:val="0"/>
        <w:snapToGrid w:val="0"/>
        <w:spacing w:line="500" w:lineRule="atLeast"/>
        <w:rPr>
          <w:rFonts w:ascii="宋体" w:hAnsi="宋体"/>
          <w:bCs/>
          <w:sz w:val="24"/>
        </w:rPr>
      </w:pPr>
      <w:r>
        <w:rPr>
          <w:rFonts w:ascii="宋体" w:hAnsi="宋体" w:hint="eastAsia"/>
          <w:bCs/>
          <w:sz w:val="24"/>
        </w:rPr>
        <w:t>8.3.2.2 公司对关键绩效指标进行识别、跟踪、并进行趋势预测；必要时，应依据本手册8.6.2条款之规定，采取纠正、预防措施。</w:t>
      </w:r>
    </w:p>
    <w:p w:rsidR="00D45E18" w:rsidRDefault="00A166D8" w:rsidP="00EE7B7D">
      <w:pPr>
        <w:adjustRightInd w:val="0"/>
        <w:snapToGrid w:val="0"/>
        <w:spacing w:line="500" w:lineRule="atLeast"/>
        <w:rPr>
          <w:rFonts w:ascii="宋体" w:hAnsi="宋体"/>
          <w:bCs/>
          <w:sz w:val="24"/>
        </w:rPr>
      </w:pPr>
      <w:r>
        <w:rPr>
          <w:rFonts w:ascii="宋体" w:hAnsi="宋体" w:hint="eastAsia"/>
          <w:bCs/>
          <w:sz w:val="24"/>
        </w:rPr>
        <w:t>8.3.2.3 关键绩效指标是公司调整品牌战略和改进品牌培育过程的基础。</w:t>
      </w:r>
    </w:p>
    <w:p w:rsidR="00A166D8" w:rsidRDefault="00A166D8" w:rsidP="00EE7B7D">
      <w:pPr>
        <w:adjustRightInd w:val="0"/>
        <w:snapToGrid w:val="0"/>
        <w:spacing w:line="500" w:lineRule="atLeast"/>
        <w:rPr>
          <w:rFonts w:ascii="宋体" w:hAnsi="宋体"/>
          <w:bCs/>
          <w:sz w:val="24"/>
        </w:rPr>
      </w:pPr>
      <w:r>
        <w:rPr>
          <w:rFonts w:ascii="宋体" w:hAnsi="宋体" w:hint="eastAsia"/>
          <w:bCs/>
          <w:sz w:val="24"/>
        </w:rPr>
        <w:t>8.3.2.4 关键绩效指标应与公司的性质、规模、产品和过程相适应，并与公司的品牌培育目标相一致。</w:t>
      </w:r>
    </w:p>
    <w:p w:rsidR="00A166D8" w:rsidRDefault="00A166D8" w:rsidP="00EE7B7D">
      <w:pPr>
        <w:adjustRightInd w:val="0"/>
        <w:snapToGrid w:val="0"/>
        <w:spacing w:line="500" w:lineRule="atLeast"/>
        <w:rPr>
          <w:rFonts w:ascii="宋体" w:hAnsi="宋体"/>
          <w:bCs/>
          <w:sz w:val="24"/>
        </w:rPr>
      </w:pPr>
      <w:r>
        <w:rPr>
          <w:rFonts w:ascii="宋体" w:hAnsi="宋体" w:hint="eastAsia"/>
          <w:bCs/>
          <w:sz w:val="24"/>
        </w:rPr>
        <w:t>8.3.2.4 选择关键绩效指标的原则包括目标明确性、可测量性、可达性、联系性、时间限定性（简称SMART原则）。</w:t>
      </w:r>
    </w:p>
    <w:p w:rsidR="00D45E18" w:rsidRPr="00A166D8" w:rsidRDefault="00A166D8" w:rsidP="00A166D8">
      <w:pPr>
        <w:adjustRightInd w:val="0"/>
        <w:snapToGrid w:val="0"/>
        <w:spacing w:line="500" w:lineRule="atLeast"/>
        <w:rPr>
          <w:rFonts w:ascii="宋体" w:hAnsi="宋体"/>
          <w:bCs/>
          <w:sz w:val="24"/>
        </w:rPr>
      </w:pPr>
      <w:r>
        <w:rPr>
          <w:rFonts w:ascii="宋体" w:hAnsi="宋体" w:hint="eastAsia"/>
          <w:bCs/>
          <w:sz w:val="24"/>
        </w:rPr>
        <w:t xml:space="preserve">8.3.2.5 </w:t>
      </w:r>
      <w:r w:rsidR="00D45E18" w:rsidRPr="00A166D8">
        <w:rPr>
          <w:rFonts w:ascii="宋体" w:hAnsi="宋体" w:hint="eastAsia"/>
          <w:bCs/>
          <w:sz w:val="24"/>
        </w:rPr>
        <w:t>关键绩效指标包括以下方面的内容：</w:t>
      </w:r>
      <w:r w:rsidR="005701B4">
        <w:rPr>
          <w:rFonts w:ascii="宋体" w:hAnsi="宋体" w:hint="eastAsia"/>
          <w:bCs/>
          <w:sz w:val="24"/>
        </w:rPr>
        <w:t>（以下为示例）</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7"/>
        <w:gridCol w:w="2073"/>
        <w:gridCol w:w="1935"/>
      </w:tblGrid>
      <w:tr w:rsidR="00AB1BFC" w:rsidRPr="00A47E1B" w:rsidTr="004E59D8">
        <w:trPr>
          <w:trHeight w:val="402"/>
          <w:tblHeader/>
        </w:trPr>
        <w:tc>
          <w:tcPr>
            <w:tcW w:w="2690"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b/>
                <w:color w:val="000000"/>
                <w:kern w:val="0"/>
                <w:sz w:val="24"/>
              </w:rPr>
            </w:pPr>
            <w:bookmarkStart w:id="262" w:name="_GoBack"/>
            <w:r w:rsidRPr="00A47E1B">
              <w:rPr>
                <w:rFonts w:ascii="仿宋_GB2312" w:eastAsia="仿宋_GB2312" w:hAnsi="楷体" w:cs="宋体" w:hint="eastAsia"/>
                <w:b/>
                <w:color w:val="000000"/>
                <w:kern w:val="0"/>
                <w:sz w:val="24"/>
              </w:rPr>
              <w:t>参考指标</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b/>
                <w:color w:val="000000"/>
                <w:kern w:val="0"/>
                <w:sz w:val="24"/>
              </w:rPr>
            </w:pPr>
            <w:r w:rsidRPr="00A47E1B">
              <w:rPr>
                <w:rFonts w:ascii="仿宋_GB2312" w:eastAsia="仿宋_GB2312" w:hAnsi="楷体" w:cs="宋体" w:hint="eastAsia"/>
                <w:b/>
                <w:color w:val="000000"/>
                <w:kern w:val="0"/>
                <w:sz w:val="24"/>
              </w:rPr>
              <w:t>责任部门</w:t>
            </w:r>
          </w:p>
        </w:tc>
        <w:tc>
          <w:tcPr>
            <w:tcW w:w="1115" w:type="pct"/>
            <w:vAlign w:val="center"/>
          </w:tcPr>
          <w:p w:rsidR="00AB1BFC" w:rsidRPr="00A47E1B" w:rsidRDefault="00AB1BFC" w:rsidP="00F92174">
            <w:pPr>
              <w:widowControl/>
              <w:spacing w:line="360" w:lineRule="auto"/>
              <w:jc w:val="center"/>
              <w:rPr>
                <w:rFonts w:ascii="仿宋_GB2312" w:eastAsia="仿宋_GB2312" w:hAnsi="楷体" w:cs="宋体"/>
                <w:b/>
                <w:color w:val="000000"/>
                <w:kern w:val="0"/>
                <w:sz w:val="24"/>
              </w:rPr>
            </w:pPr>
            <w:r w:rsidRPr="00A47E1B">
              <w:rPr>
                <w:rFonts w:ascii="仿宋_GB2312" w:eastAsia="仿宋_GB2312" w:hAnsi="楷体" w:cs="宋体" w:hint="eastAsia"/>
                <w:b/>
                <w:color w:val="000000"/>
                <w:kern w:val="0"/>
                <w:sz w:val="24"/>
              </w:rPr>
              <w:t>评价部门</w:t>
            </w: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品牌知名度</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品牌美誉度</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顾客满意度</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品牌忠诚度</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VI体系顾客认知度</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新市场的品牌联想度</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产品合格率</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AC2355">
            <w:pPr>
              <w:widowControl/>
              <w:spacing w:line="360" w:lineRule="auto"/>
              <w:jc w:val="center"/>
              <w:rPr>
                <w:rFonts w:ascii="仿宋_GB2312" w:eastAsia="仿宋_GB2312" w:hAnsi="楷体" w:cs="宋体"/>
                <w:color w:val="4F81BD" w:themeColor="accent1"/>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研发投入率</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lastRenderedPageBreak/>
              <w:t>专利新增数量</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新产品产值率</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每年传播数量</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媒体覆盖范围及数量</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4E59D8" w:rsidRPr="00A47E1B" w:rsidTr="004E59D8">
        <w:trPr>
          <w:trHeight w:val="402"/>
        </w:trPr>
        <w:tc>
          <w:tcPr>
            <w:tcW w:w="2690" w:type="pct"/>
            <w:shd w:val="clear" w:color="auto" w:fill="auto"/>
            <w:noWrap/>
            <w:vAlign w:val="center"/>
            <w:hideMark/>
          </w:tcPr>
          <w:p w:rsidR="004E59D8" w:rsidRPr="00A47E1B" w:rsidRDefault="004E59D8"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市场占有率</w:t>
            </w:r>
          </w:p>
        </w:tc>
        <w:tc>
          <w:tcPr>
            <w:tcW w:w="1195" w:type="pct"/>
            <w:shd w:val="clear" w:color="auto" w:fill="auto"/>
            <w:noWrap/>
            <w:vAlign w:val="center"/>
            <w:hideMark/>
          </w:tcPr>
          <w:p w:rsidR="004E59D8" w:rsidRPr="00A47E1B" w:rsidRDefault="004E59D8" w:rsidP="00F92174">
            <w:pPr>
              <w:widowControl/>
              <w:spacing w:line="360" w:lineRule="auto"/>
              <w:jc w:val="center"/>
              <w:rPr>
                <w:rFonts w:ascii="仿宋_GB2312" w:eastAsia="仿宋_GB2312" w:hAnsi="楷体" w:cs="宋体"/>
                <w:color w:val="000000"/>
                <w:kern w:val="0"/>
                <w:sz w:val="24"/>
              </w:rPr>
            </w:pPr>
          </w:p>
        </w:tc>
        <w:tc>
          <w:tcPr>
            <w:tcW w:w="1115" w:type="pct"/>
          </w:tcPr>
          <w:p w:rsidR="004E59D8" w:rsidRPr="00A47E1B" w:rsidRDefault="004E59D8" w:rsidP="00F92174">
            <w:pPr>
              <w:widowControl/>
              <w:spacing w:line="360" w:lineRule="auto"/>
              <w:jc w:val="center"/>
              <w:rPr>
                <w:rFonts w:ascii="仿宋_GB2312" w:eastAsia="仿宋_GB2312" w:hAnsi="楷体" w:cs="宋体"/>
                <w:color w:val="000000"/>
                <w:kern w:val="0"/>
                <w:sz w:val="24"/>
              </w:rPr>
            </w:pPr>
          </w:p>
        </w:tc>
      </w:tr>
      <w:tr w:rsidR="004E59D8" w:rsidRPr="00A47E1B" w:rsidTr="004E59D8">
        <w:trPr>
          <w:trHeight w:val="402"/>
        </w:trPr>
        <w:tc>
          <w:tcPr>
            <w:tcW w:w="2690" w:type="pct"/>
            <w:shd w:val="clear" w:color="auto" w:fill="auto"/>
            <w:noWrap/>
            <w:vAlign w:val="center"/>
            <w:hideMark/>
          </w:tcPr>
          <w:p w:rsidR="004E59D8" w:rsidRPr="00A47E1B" w:rsidRDefault="004E59D8"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新细分市场产品订货量</w:t>
            </w:r>
          </w:p>
        </w:tc>
        <w:tc>
          <w:tcPr>
            <w:tcW w:w="1195" w:type="pct"/>
            <w:shd w:val="clear" w:color="auto" w:fill="auto"/>
            <w:noWrap/>
            <w:vAlign w:val="center"/>
            <w:hideMark/>
          </w:tcPr>
          <w:p w:rsidR="004E59D8" w:rsidRPr="00A47E1B" w:rsidRDefault="004E59D8" w:rsidP="00F92174">
            <w:pPr>
              <w:widowControl/>
              <w:spacing w:line="360" w:lineRule="auto"/>
              <w:jc w:val="center"/>
              <w:rPr>
                <w:rFonts w:ascii="仿宋_GB2312" w:eastAsia="仿宋_GB2312" w:hAnsi="楷体" w:cs="宋体"/>
                <w:color w:val="000000"/>
                <w:kern w:val="0"/>
                <w:sz w:val="24"/>
              </w:rPr>
            </w:pPr>
          </w:p>
        </w:tc>
        <w:tc>
          <w:tcPr>
            <w:tcW w:w="1115" w:type="pct"/>
          </w:tcPr>
          <w:p w:rsidR="004E59D8" w:rsidRPr="00A47E1B" w:rsidRDefault="004E59D8" w:rsidP="00F92174">
            <w:pPr>
              <w:widowControl/>
              <w:spacing w:line="360" w:lineRule="auto"/>
              <w:jc w:val="center"/>
              <w:rPr>
                <w:rFonts w:ascii="仿宋_GB2312" w:eastAsia="仿宋_GB2312" w:hAnsi="楷体" w:cs="宋体"/>
                <w:color w:val="000000"/>
                <w:kern w:val="0"/>
                <w:sz w:val="24"/>
              </w:rPr>
            </w:pPr>
          </w:p>
        </w:tc>
      </w:tr>
      <w:tr w:rsidR="004E59D8" w:rsidRPr="00A47E1B" w:rsidTr="004E59D8">
        <w:trPr>
          <w:trHeight w:val="402"/>
        </w:trPr>
        <w:tc>
          <w:tcPr>
            <w:tcW w:w="2690" w:type="pct"/>
            <w:shd w:val="clear" w:color="auto" w:fill="auto"/>
            <w:noWrap/>
            <w:vAlign w:val="center"/>
            <w:hideMark/>
          </w:tcPr>
          <w:p w:rsidR="004E59D8" w:rsidRPr="00A47E1B" w:rsidRDefault="004E59D8"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合同履约率</w:t>
            </w:r>
          </w:p>
        </w:tc>
        <w:tc>
          <w:tcPr>
            <w:tcW w:w="1195" w:type="pct"/>
            <w:shd w:val="clear" w:color="auto" w:fill="auto"/>
            <w:noWrap/>
            <w:vAlign w:val="center"/>
            <w:hideMark/>
          </w:tcPr>
          <w:p w:rsidR="004E59D8" w:rsidRPr="00A47E1B" w:rsidRDefault="004E59D8" w:rsidP="00F92174">
            <w:pPr>
              <w:widowControl/>
              <w:spacing w:line="360" w:lineRule="auto"/>
              <w:jc w:val="center"/>
              <w:rPr>
                <w:rFonts w:ascii="仿宋_GB2312" w:eastAsia="仿宋_GB2312" w:hAnsi="楷体" w:cs="宋体"/>
                <w:color w:val="000000"/>
                <w:kern w:val="0"/>
                <w:sz w:val="24"/>
              </w:rPr>
            </w:pPr>
          </w:p>
        </w:tc>
        <w:tc>
          <w:tcPr>
            <w:tcW w:w="1115" w:type="pct"/>
          </w:tcPr>
          <w:p w:rsidR="004E59D8" w:rsidRPr="00A47E1B" w:rsidRDefault="004E59D8"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内部员工对品牌文化认知度、认同度</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一次交检合格率</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降低采购成本率</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r w:rsidR="00AB1BFC" w:rsidRPr="00A47E1B" w:rsidTr="004E59D8">
        <w:trPr>
          <w:trHeight w:val="402"/>
        </w:trPr>
        <w:tc>
          <w:tcPr>
            <w:tcW w:w="2690" w:type="pct"/>
            <w:shd w:val="clear" w:color="auto" w:fill="auto"/>
            <w:noWrap/>
            <w:vAlign w:val="center"/>
            <w:hideMark/>
          </w:tcPr>
          <w:p w:rsidR="00AB1BFC" w:rsidRPr="00A47E1B" w:rsidRDefault="00AB1BFC" w:rsidP="00F92174">
            <w:pPr>
              <w:widowControl/>
              <w:spacing w:line="360" w:lineRule="auto"/>
              <w:jc w:val="left"/>
              <w:rPr>
                <w:rFonts w:ascii="仿宋_GB2312" w:eastAsia="仿宋_GB2312" w:hAnsi="楷体" w:cs="宋体"/>
                <w:color w:val="000000"/>
                <w:kern w:val="0"/>
                <w:sz w:val="24"/>
              </w:rPr>
            </w:pPr>
            <w:r w:rsidRPr="00A47E1B">
              <w:rPr>
                <w:rFonts w:ascii="仿宋_GB2312" w:eastAsia="仿宋_GB2312" w:hAnsi="楷体" w:cs="宋体" w:hint="eastAsia"/>
                <w:color w:val="000000"/>
                <w:kern w:val="0"/>
                <w:sz w:val="24"/>
              </w:rPr>
              <w:t>合同履约率、按时供货率</w:t>
            </w:r>
          </w:p>
        </w:tc>
        <w:tc>
          <w:tcPr>
            <w:tcW w:w="1195" w:type="pct"/>
            <w:shd w:val="clear" w:color="auto" w:fill="auto"/>
            <w:noWrap/>
            <w:vAlign w:val="center"/>
            <w:hideMark/>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c>
          <w:tcPr>
            <w:tcW w:w="1115" w:type="pct"/>
          </w:tcPr>
          <w:p w:rsidR="00AB1BFC" w:rsidRPr="00A47E1B" w:rsidRDefault="00AB1BFC" w:rsidP="00F92174">
            <w:pPr>
              <w:widowControl/>
              <w:spacing w:line="360" w:lineRule="auto"/>
              <w:jc w:val="center"/>
              <w:rPr>
                <w:rFonts w:ascii="仿宋_GB2312" w:eastAsia="仿宋_GB2312" w:hAnsi="楷体" w:cs="宋体"/>
                <w:color w:val="000000"/>
                <w:kern w:val="0"/>
                <w:sz w:val="24"/>
              </w:rPr>
            </w:pPr>
          </w:p>
        </w:tc>
      </w:tr>
    </w:tbl>
    <w:bookmarkEnd w:id="262"/>
    <w:p w:rsidR="00D45E18" w:rsidRDefault="00AC4219" w:rsidP="00EE7B7D">
      <w:pPr>
        <w:adjustRightInd w:val="0"/>
        <w:snapToGrid w:val="0"/>
        <w:spacing w:line="500" w:lineRule="atLeast"/>
        <w:rPr>
          <w:rFonts w:ascii="宋体" w:hAnsi="宋体"/>
          <w:bCs/>
          <w:sz w:val="24"/>
        </w:rPr>
      </w:pPr>
      <w:r>
        <w:rPr>
          <w:rFonts w:ascii="宋体" w:hAnsi="宋体" w:hint="eastAsia"/>
          <w:bCs/>
          <w:sz w:val="24"/>
        </w:rPr>
        <w:t>8.3.2.</w:t>
      </w:r>
      <w:r w:rsidR="005D54D4">
        <w:rPr>
          <w:rFonts w:ascii="宋体" w:hAnsi="宋体" w:hint="eastAsia"/>
          <w:bCs/>
          <w:sz w:val="24"/>
        </w:rPr>
        <w:t>6</w:t>
      </w:r>
      <w:r>
        <w:rPr>
          <w:rFonts w:ascii="宋体" w:hAnsi="宋体" w:hint="eastAsia"/>
          <w:bCs/>
          <w:sz w:val="24"/>
        </w:rPr>
        <w:t xml:space="preserve"> 各有关部门应依据《</w:t>
      </w:r>
      <w:r w:rsidR="005701B4" w:rsidRPr="0003363C">
        <w:rPr>
          <w:rFonts w:ascii="宋体" w:hAnsi="宋体" w:hint="eastAsia"/>
          <w:sz w:val="24"/>
          <w:szCs w:val="20"/>
        </w:rPr>
        <w:t>____________________</w:t>
      </w:r>
      <w:r>
        <w:rPr>
          <w:rFonts w:ascii="宋体" w:hAnsi="宋体" w:hint="eastAsia"/>
          <w:bCs/>
          <w:sz w:val="24"/>
        </w:rPr>
        <w:t>》的相关规定，在各自职能范围内进行指标识别、</w:t>
      </w:r>
      <w:r w:rsidR="005D54D4">
        <w:rPr>
          <w:rFonts w:ascii="宋体" w:hAnsi="宋体" w:hint="eastAsia"/>
          <w:bCs/>
          <w:sz w:val="24"/>
        </w:rPr>
        <w:t>测量、</w:t>
      </w:r>
      <w:r>
        <w:rPr>
          <w:rFonts w:ascii="宋体" w:hAnsi="宋体" w:hint="eastAsia"/>
          <w:bCs/>
          <w:sz w:val="24"/>
        </w:rPr>
        <w:t>跟踪和趋势预测等工作。</w:t>
      </w:r>
    </w:p>
    <w:p w:rsidR="00AC4219" w:rsidRPr="00AC4219" w:rsidRDefault="00EE7B7D" w:rsidP="00AC4219">
      <w:pPr>
        <w:adjustRightInd w:val="0"/>
        <w:snapToGrid w:val="0"/>
        <w:spacing w:line="500" w:lineRule="atLeast"/>
        <w:rPr>
          <w:rFonts w:ascii="宋体" w:hAnsi="宋体"/>
          <w:b/>
          <w:sz w:val="24"/>
        </w:rPr>
      </w:pPr>
      <w:r w:rsidRPr="00633372">
        <w:rPr>
          <w:rFonts w:ascii="宋体" w:hAnsi="宋体"/>
          <w:b/>
          <w:sz w:val="24"/>
        </w:rPr>
        <w:t>8.3.3  内部</w:t>
      </w:r>
      <w:r w:rsidRPr="00633372">
        <w:rPr>
          <w:rFonts w:ascii="宋体" w:hAnsi="宋体" w:hint="eastAsia"/>
          <w:b/>
          <w:sz w:val="24"/>
        </w:rPr>
        <w:t>审核</w:t>
      </w:r>
    </w:p>
    <w:p w:rsidR="00D77D8F" w:rsidRPr="00D77D8F" w:rsidRDefault="00D77D8F" w:rsidP="00D77D8F">
      <w:pPr>
        <w:adjustRightInd w:val="0"/>
        <w:snapToGrid w:val="0"/>
        <w:spacing w:line="500" w:lineRule="atLeast"/>
        <w:rPr>
          <w:rFonts w:ascii="宋体" w:hAnsi="宋体"/>
          <w:bCs/>
          <w:sz w:val="24"/>
        </w:rPr>
      </w:pPr>
      <w:r w:rsidRPr="00D77D8F">
        <w:rPr>
          <w:rFonts w:ascii="宋体" w:hAnsi="宋体" w:hint="eastAsia"/>
          <w:bCs/>
          <w:sz w:val="24"/>
        </w:rPr>
        <w:t xml:space="preserve">8.3.3.1 </w:t>
      </w:r>
      <w:r w:rsidR="001D72E4">
        <w:rPr>
          <w:rFonts w:ascii="宋体" w:hAnsi="宋体" w:hint="eastAsia"/>
          <w:bCs/>
          <w:sz w:val="24"/>
        </w:rPr>
        <w:t>公司</w:t>
      </w:r>
      <w:r w:rsidR="005D54D4">
        <w:rPr>
          <w:rFonts w:ascii="宋体" w:hAnsi="宋体" w:hint="eastAsia"/>
          <w:bCs/>
          <w:sz w:val="24"/>
        </w:rPr>
        <w:t>依据《</w:t>
      </w:r>
      <w:r w:rsidR="005701B4" w:rsidRPr="0003363C">
        <w:rPr>
          <w:rFonts w:ascii="宋体" w:hAnsi="宋体" w:hint="eastAsia"/>
          <w:sz w:val="24"/>
          <w:szCs w:val="20"/>
        </w:rPr>
        <w:t>____________________</w:t>
      </w:r>
      <w:r w:rsidR="005D54D4">
        <w:rPr>
          <w:rFonts w:ascii="宋体" w:hAnsi="宋体" w:hint="eastAsia"/>
          <w:bCs/>
          <w:sz w:val="24"/>
        </w:rPr>
        <w:t>》的</w:t>
      </w:r>
      <w:r w:rsidRPr="00D77D8F">
        <w:rPr>
          <w:rFonts w:ascii="宋体" w:hAnsi="宋体" w:hint="eastAsia"/>
          <w:bCs/>
          <w:sz w:val="24"/>
        </w:rPr>
        <w:t>规定</w:t>
      </w:r>
      <w:r w:rsidR="005D54D4">
        <w:rPr>
          <w:rFonts w:ascii="宋体" w:hAnsi="宋体" w:hint="eastAsia"/>
          <w:bCs/>
          <w:sz w:val="24"/>
        </w:rPr>
        <w:t>，按期</w:t>
      </w:r>
      <w:r w:rsidRPr="00D77D8F">
        <w:rPr>
          <w:rFonts w:ascii="宋体" w:hAnsi="宋体" w:hint="eastAsia"/>
          <w:bCs/>
          <w:sz w:val="24"/>
        </w:rPr>
        <w:t>组织内部审核，以评价品牌培育管理体系的符合性和有效性。审核应由具备能力的人员实施，为保证评价的独立性，审核人员不能审核自己的工作。</w:t>
      </w:r>
    </w:p>
    <w:p w:rsidR="00D77D8F" w:rsidRDefault="00D77D8F" w:rsidP="005D54D4">
      <w:pPr>
        <w:adjustRightInd w:val="0"/>
        <w:snapToGrid w:val="0"/>
        <w:spacing w:line="500" w:lineRule="atLeast"/>
        <w:rPr>
          <w:rFonts w:ascii="宋体" w:hAnsi="宋体"/>
          <w:bCs/>
          <w:sz w:val="24"/>
        </w:rPr>
      </w:pPr>
      <w:r w:rsidRPr="005D54D4">
        <w:rPr>
          <w:rFonts w:ascii="宋体" w:hAnsi="宋体" w:hint="eastAsia"/>
          <w:bCs/>
          <w:sz w:val="24"/>
        </w:rPr>
        <w:t xml:space="preserve">8.3.3.2 </w:t>
      </w:r>
      <w:r w:rsidR="005D54D4" w:rsidRPr="005D54D4">
        <w:rPr>
          <w:rFonts w:ascii="宋体" w:hAnsi="宋体" w:hint="eastAsia"/>
          <w:bCs/>
          <w:sz w:val="24"/>
        </w:rPr>
        <w:t>公司通过</w:t>
      </w:r>
      <w:r w:rsidRPr="005D54D4">
        <w:rPr>
          <w:rFonts w:ascii="宋体" w:hAnsi="宋体" w:hint="eastAsia"/>
          <w:bCs/>
          <w:sz w:val="24"/>
        </w:rPr>
        <w:t>内部审核识别品牌培育过程中的问题、风险、不符合项</w:t>
      </w:r>
      <w:r w:rsidR="005D54D4" w:rsidRPr="005D54D4">
        <w:rPr>
          <w:rFonts w:ascii="宋体" w:hAnsi="宋体" w:hint="eastAsia"/>
          <w:bCs/>
          <w:sz w:val="24"/>
        </w:rPr>
        <w:t>，监视过程运行，同时识别好的做法或者改进机会。</w:t>
      </w:r>
    </w:p>
    <w:p w:rsidR="005D54D4" w:rsidRDefault="005D54D4" w:rsidP="005D54D4">
      <w:pPr>
        <w:adjustRightInd w:val="0"/>
        <w:snapToGrid w:val="0"/>
        <w:spacing w:line="500" w:lineRule="atLeast"/>
        <w:rPr>
          <w:rFonts w:ascii="宋体" w:hAnsi="宋体"/>
          <w:bCs/>
          <w:sz w:val="24"/>
        </w:rPr>
      </w:pPr>
      <w:r>
        <w:rPr>
          <w:rFonts w:ascii="宋体" w:hAnsi="宋体" w:hint="eastAsia"/>
          <w:bCs/>
          <w:sz w:val="24"/>
        </w:rPr>
        <w:t>8.3.3.3 品牌培育管理体系内部审核输出信息包括：</w:t>
      </w:r>
    </w:p>
    <w:p w:rsidR="00D77D8F" w:rsidRPr="005D54D4" w:rsidRDefault="00D77D8F" w:rsidP="005D54D4">
      <w:pPr>
        <w:adjustRightInd w:val="0"/>
        <w:snapToGrid w:val="0"/>
        <w:spacing w:line="500" w:lineRule="atLeast"/>
        <w:rPr>
          <w:rFonts w:ascii="宋体" w:hAnsi="宋体"/>
          <w:bCs/>
          <w:sz w:val="24"/>
        </w:rPr>
      </w:pPr>
      <w:r w:rsidRPr="005D54D4">
        <w:rPr>
          <w:rFonts w:ascii="宋体" w:hAnsi="宋体" w:hint="eastAsia"/>
          <w:bCs/>
          <w:sz w:val="24"/>
        </w:rPr>
        <w:t>a) 指明品牌培育管理体系中的不符合项，并实施改进；</w:t>
      </w:r>
    </w:p>
    <w:p w:rsidR="00D77D8F" w:rsidRPr="005D54D4" w:rsidRDefault="00D77D8F" w:rsidP="005D54D4">
      <w:pPr>
        <w:adjustRightInd w:val="0"/>
        <w:snapToGrid w:val="0"/>
        <w:spacing w:line="500" w:lineRule="atLeast"/>
        <w:rPr>
          <w:rFonts w:ascii="宋体" w:hAnsi="宋体"/>
          <w:bCs/>
          <w:sz w:val="24"/>
        </w:rPr>
      </w:pPr>
      <w:r w:rsidRPr="005D54D4">
        <w:rPr>
          <w:rFonts w:ascii="宋体" w:hAnsi="宋体" w:hint="eastAsia"/>
          <w:bCs/>
          <w:sz w:val="24"/>
        </w:rPr>
        <w:t>b) 建立品牌培育内部标杆；</w:t>
      </w:r>
    </w:p>
    <w:p w:rsidR="00D77D8F" w:rsidRPr="005D54D4" w:rsidRDefault="00D77D8F" w:rsidP="005D54D4">
      <w:pPr>
        <w:adjustRightInd w:val="0"/>
        <w:snapToGrid w:val="0"/>
        <w:spacing w:line="500" w:lineRule="atLeast"/>
        <w:rPr>
          <w:rFonts w:ascii="宋体" w:hAnsi="宋体"/>
          <w:bCs/>
          <w:sz w:val="24"/>
        </w:rPr>
      </w:pPr>
      <w:r w:rsidRPr="005D54D4">
        <w:rPr>
          <w:rFonts w:ascii="宋体" w:hAnsi="宋体" w:hint="eastAsia"/>
          <w:bCs/>
          <w:sz w:val="24"/>
        </w:rPr>
        <w:t>c) 在组织范围内推行品牌培育的良好实践；</w:t>
      </w:r>
    </w:p>
    <w:p w:rsidR="00D77D8F" w:rsidRPr="005D54D4" w:rsidRDefault="00D77D8F" w:rsidP="005D54D4">
      <w:pPr>
        <w:adjustRightInd w:val="0"/>
        <w:snapToGrid w:val="0"/>
        <w:spacing w:line="500" w:lineRule="atLeast"/>
        <w:rPr>
          <w:rFonts w:ascii="宋体" w:hAnsi="宋体"/>
          <w:bCs/>
          <w:sz w:val="24"/>
        </w:rPr>
      </w:pPr>
      <w:r w:rsidRPr="005D54D4">
        <w:rPr>
          <w:rFonts w:ascii="宋体" w:hAnsi="宋体" w:hint="eastAsia"/>
          <w:bCs/>
          <w:sz w:val="24"/>
        </w:rPr>
        <w:t>d) 增进在品牌培育过程中的沟通和理解。</w:t>
      </w:r>
    </w:p>
    <w:p w:rsidR="00D77D8F" w:rsidRPr="005D54D4" w:rsidRDefault="005D54D4" w:rsidP="005D54D4">
      <w:pPr>
        <w:adjustRightInd w:val="0"/>
        <w:snapToGrid w:val="0"/>
        <w:spacing w:line="500" w:lineRule="atLeast"/>
        <w:rPr>
          <w:rFonts w:ascii="宋体" w:hAnsi="宋体"/>
          <w:bCs/>
          <w:sz w:val="24"/>
        </w:rPr>
      </w:pPr>
      <w:r w:rsidRPr="005D54D4">
        <w:rPr>
          <w:rFonts w:ascii="宋体" w:hAnsi="宋体" w:hint="eastAsia"/>
          <w:bCs/>
          <w:sz w:val="24"/>
        </w:rPr>
        <w:t xml:space="preserve">8.3.3.4 </w:t>
      </w:r>
      <w:r w:rsidR="00D77D8F" w:rsidRPr="005D54D4">
        <w:rPr>
          <w:rFonts w:ascii="宋体" w:hAnsi="宋体" w:hint="eastAsia"/>
          <w:bCs/>
          <w:sz w:val="24"/>
        </w:rPr>
        <w:t>内部审核的结果通常形成报告，并作为管理评审的输入。</w:t>
      </w:r>
    </w:p>
    <w:p w:rsidR="00EE7B7D" w:rsidRPr="00633372" w:rsidRDefault="00EE7B7D" w:rsidP="00EE7B7D">
      <w:pPr>
        <w:adjustRightInd w:val="0"/>
        <w:snapToGrid w:val="0"/>
        <w:spacing w:line="500" w:lineRule="atLeast"/>
        <w:outlineLvl w:val="2"/>
        <w:rPr>
          <w:rFonts w:ascii="宋体" w:hAnsi="宋体"/>
          <w:b/>
          <w:bCs/>
          <w:sz w:val="24"/>
        </w:rPr>
      </w:pPr>
      <w:bookmarkStart w:id="263" w:name="_Toc483381369"/>
      <w:r w:rsidRPr="00633372">
        <w:rPr>
          <w:rFonts w:ascii="宋体" w:hAnsi="宋体"/>
          <w:b/>
          <w:sz w:val="24"/>
        </w:rPr>
        <w:t xml:space="preserve">8.3.4 </w:t>
      </w:r>
      <w:r w:rsidRPr="00633372">
        <w:rPr>
          <w:rFonts w:ascii="宋体" w:hAnsi="宋体"/>
          <w:b/>
          <w:bCs/>
          <w:sz w:val="24"/>
        </w:rPr>
        <w:t>自我</w:t>
      </w:r>
      <w:r w:rsidRPr="00633372">
        <w:rPr>
          <w:rFonts w:ascii="宋体" w:hAnsi="宋体" w:hint="eastAsia"/>
          <w:b/>
          <w:bCs/>
          <w:sz w:val="24"/>
        </w:rPr>
        <w:t>评价</w:t>
      </w:r>
      <w:bookmarkEnd w:id="263"/>
    </w:p>
    <w:p w:rsidR="005D54D4" w:rsidRDefault="000D5E24" w:rsidP="00EE7B7D">
      <w:pPr>
        <w:adjustRightInd w:val="0"/>
        <w:snapToGrid w:val="0"/>
        <w:spacing w:line="500" w:lineRule="atLeast"/>
        <w:rPr>
          <w:rFonts w:ascii="宋体" w:hAnsi="宋体"/>
          <w:bCs/>
          <w:sz w:val="24"/>
        </w:rPr>
      </w:pPr>
      <w:r>
        <w:rPr>
          <w:rFonts w:ascii="宋体" w:hAnsi="宋体" w:hint="eastAsia"/>
          <w:bCs/>
          <w:sz w:val="24"/>
        </w:rPr>
        <w:lastRenderedPageBreak/>
        <w:t>8.3.4.1 公司依据</w:t>
      </w:r>
      <w:r w:rsidRPr="000D5E24">
        <w:rPr>
          <w:rFonts w:ascii="宋体" w:hAnsi="宋体" w:hint="eastAsia"/>
          <w:bCs/>
          <w:sz w:val="24"/>
        </w:rPr>
        <w:t>《品牌培育管理体系 第二部分 评价指南》的要求，</w:t>
      </w:r>
      <w:r>
        <w:rPr>
          <w:rFonts w:ascii="宋体" w:hAnsi="宋体" w:hint="eastAsia"/>
          <w:bCs/>
          <w:sz w:val="24"/>
        </w:rPr>
        <w:t>制定《</w:t>
      </w:r>
      <w:r w:rsidR="005701B4" w:rsidRPr="0003363C">
        <w:rPr>
          <w:rFonts w:ascii="宋体" w:hAnsi="宋体" w:hint="eastAsia"/>
          <w:sz w:val="24"/>
          <w:szCs w:val="20"/>
        </w:rPr>
        <w:t>____________________</w:t>
      </w:r>
      <w:r>
        <w:rPr>
          <w:rFonts w:ascii="宋体" w:hAnsi="宋体" w:hint="eastAsia"/>
          <w:bCs/>
          <w:sz w:val="24"/>
        </w:rPr>
        <w:t>》</w:t>
      </w:r>
      <w:r w:rsidRPr="000D5E24">
        <w:rPr>
          <w:rFonts w:ascii="宋体" w:hAnsi="宋体" w:hint="eastAsia"/>
          <w:bCs/>
          <w:sz w:val="24"/>
        </w:rPr>
        <w:t>对品牌培育能力和绩效表现进行测量。</w:t>
      </w:r>
    </w:p>
    <w:p w:rsidR="005D54D4" w:rsidRPr="000D5E24" w:rsidRDefault="000D5E24" w:rsidP="000D5E24">
      <w:pPr>
        <w:adjustRightInd w:val="0"/>
        <w:snapToGrid w:val="0"/>
        <w:spacing w:line="500" w:lineRule="atLeast"/>
        <w:rPr>
          <w:rFonts w:ascii="宋体" w:hAnsi="宋体"/>
          <w:bCs/>
          <w:sz w:val="24"/>
        </w:rPr>
      </w:pPr>
      <w:r w:rsidRPr="000D5E24">
        <w:rPr>
          <w:rFonts w:ascii="宋体" w:hAnsi="宋体" w:hint="eastAsia"/>
          <w:bCs/>
          <w:sz w:val="24"/>
        </w:rPr>
        <w:t xml:space="preserve">8.3.4.2 </w:t>
      </w:r>
      <w:r w:rsidR="005D54D4" w:rsidRPr="000D5E24">
        <w:rPr>
          <w:rFonts w:ascii="宋体" w:hAnsi="宋体" w:hint="eastAsia"/>
          <w:bCs/>
          <w:sz w:val="24"/>
        </w:rPr>
        <w:t>自我评价的结果为以下方面提供支持：</w:t>
      </w:r>
    </w:p>
    <w:p w:rsidR="005D54D4" w:rsidRPr="000D5E24" w:rsidRDefault="005D54D4" w:rsidP="000D5E24">
      <w:pPr>
        <w:adjustRightInd w:val="0"/>
        <w:snapToGrid w:val="0"/>
        <w:spacing w:line="500" w:lineRule="atLeast"/>
        <w:rPr>
          <w:rFonts w:ascii="宋体" w:hAnsi="宋体"/>
          <w:bCs/>
          <w:sz w:val="24"/>
        </w:rPr>
      </w:pPr>
      <w:r w:rsidRPr="000D5E24">
        <w:rPr>
          <w:rFonts w:ascii="宋体" w:hAnsi="宋体" w:hint="eastAsia"/>
          <w:bCs/>
          <w:sz w:val="24"/>
        </w:rPr>
        <w:t>a) 了解品牌培育能力和绩效表现水平的变化；</w:t>
      </w:r>
    </w:p>
    <w:p w:rsidR="005D54D4" w:rsidRPr="000D5E24" w:rsidRDefault="005D54D4" w:rsidP="000D5E24">
      <w:pPr>
        <w:adjustRightInd w:val="0"/>
        <w:snapToGrid w:val="0"/>
        <w:spacing w:line="500" w:lineRule="atLeast"/>
        <w:rPr>
          <w:rFonts w:ascii="宋体" w:hAnsi="宋体"/>
          <w:bCs/>
          <w:sz w:val="24"/>
        </w:rPr>
      </w:pPr>
      <w:r w:rsidRPr="000D5E24">
        <w:rPr>
          <w:rFonts w:ascii="宋体" w:hAnsi="宋体" w:hint="eastAsia"/>
          <w:bCs/>
          <w:sz w:val="24"/>
        </w:rPr>
        <w:t>b) 品牌培育能力和绩效表现的持续改进；</w:t>
      </w:r>
    </w:p>
    <w:p w:rsidR="005D54D4" w:rsidRPr="000D5E24" w:rsidRDefault="005D54D4" w:rsidP="000D5E24">
      <w:pPr>
        <w:adjustRightInd w:val="0"/>
        <w:snapToGrid w:val="0"/>
        <w:spacing w:line="500" w:lineRule="atLeast"/>
        <w:rPr>
          <w:rFonts w:ascii="宋体" w:hAnsi="宋体"/>
          <w:bCs/>
          <w:sz w:val="24"/>
        </w:rPr>
      </w:pPr>
      <w:r w:rsidRPr="000D5E24">
        <w:rPr>
          <w:rFonts w:ascii="宋体" w:hAnsi="宋体" w:hint="eastAsia"/>
          <w:bCs/>
          <w:sz w:val="24"/>
        </w:rPr>
        <w:t>c) 品牌培育过程、方法和手段的创新；</w:t>
      </w:r>
    </w:p>
    <w:p w:rsidR="005D54D4" w:rsidRPr="000D5E24" w:rsidRDefault="005D54D4" w:rsidP="000D5E24">
      <w:pPr>
        <w:adjustRightInd w:val="0"/>
        <w:snapToGrid w:val="0"/>
        <w:spacing w:line="500" w:lineRule="atLeast"/>
        <w:rPr>
          <w:rFonts w:ascii="宋体" w:hAnsi="宋体"/>
          <w:bCs/>
          <w:sz w:val="24"/>
        </w:rPr>
      </w:pPr>
      <w:r w:rsidRPr="000D5E24">
        <w:rPr>
          <w:rFonts w:ascii="宋体" w:hAnsi="宋体" w:hint="eastAsia"/>
          <w:bCs/>
          <w:sz w:val="24"/>
        </w:rPr>
        <w:t>d) 识别或深化改进的机会。</w:t>
      </w:r>
    </w:p>
    <w:p w:rsidR="005D54D4" w:rsidRPr="000D5E24" w:rsidRDefault="000D5E24" w:rsidP="000D5E24">
      <w:pPr>
        <w:adjustRightInd w:val="0"/>
        <w:snapToGrid w:val="0"/>
        <w:spacing w:line="500" w:lineRule="atLeast"/>
        <w:rPr>
          <w:rFonts w:ascii="宋体" w:hAnsi="宋体"/>
          <w:bCs/>
          <w:sz w:val="24"/>
        </w:rPr>
      </w:pPr>
      <w:r w:rsidRPr="000D5E24">
        <w:rPr>
          <w:rFonts w:ascii="宋体" w:hAnsi="宋体" w:hint="eastAsia"/>
          <w:bCs/>
          <w:sz w:val="24"/>
        </w:rPr>
        <w:t xml:space="preserve">8.3.3.3 </w:t>
      </w:r>
      <w:r w:rsidR="005D54D4" w:rsidRPr="000D5E24">
        <w:rPr>
          <w:rFonts w:ascii="宋体" w:hAnsi="宋体" w:hint="eastAsia"/>
          <w:bCs/>
          <w:sz w:val="24"/>
        </w:rPr>
        <w:t>自我评价的结果作为管理评审的输入。</w:t>
      </w:r>
    </w:p>
    <w:p w:rsidR="00EE7B7D" w:rsidRPr="00633372" w:rsidRDefault="00EE7B7D" w:rsidP="00EE7B7D">
      <w:pPr>
        <w:adjustRightInd w:val="0"/>
        <w:snapToGrid w:val="0"/>
        <w:spacing w:line="500" w:lineRule="atLeast"/>
        <w:outlineLvl w:val="2"/>
        <w:rPr>
          <w:rFonts w:ascii="宋体" w:hAnsi="宋体"/>
          <w:b/>
          <w:sz w:val="24"/>
        </w:rPr>
      </w:pPr>
      <w:bookmarkStart w:id="264" w:name="_Toc483381370"/>
      <w:r w:rsidRPr="00633372">
        <w:rPr>
          <w:rFonts w:ascii="宋体" w:hAnsi="宋体"/>
          <w:b/>
          <w:sz w:val="24"/>
        </w:rPr>
        <w:t xml:space="preserve">8.3.5  </w:t>
      </w:r>
      <w:r w:rsidRPr="00633372">
        <w:rPr>
          <w:rFonts w:ascii="宋体" w:hAnsi="宋体" w:hint="eastAsia"/>
          <w:b/>
          <w:sz w:val="24"/>
        </w:rPr>
        <w:t>标杆</w:t>
      </w:r>
      <w:bookmarkEnd w:id="264"/>
    </w:p>
    <w:p w:rsidR="00EE7B7D" w:rsidRDefault="00EE7B7D" w:rsidP="00EE7B7D">
      <w:pPr>
        <w:adjustRightInd w:val="0"/>
        <w:snapToGrid w:val="0"/>
        <w:spacing w:line="500" w:lineRule="atLeast"/>
        <w:rPr>
          <w:rFonts w:ascii="宋体" w:hAnsi="宋体"/>
          <w:bCs/>
          <w:sz w:val="24"/>
        </w:rPr>
      </w:pPr>
      <w:r>
        <w:rPr>
          <w:rFonts w:ascii="宋体" w:hAnsi="宋体"/>
          <w:bCs/>
          <w:sz w:val="24"/>
        </w:rPr>
        <w:t>8.3.5</w:t>
      </w:r>
      <w:r w:rsidRPr="007F7C73">
        <w:rPr>
          <w:rFonts w:ascii="宋体" w:hAnsi="宋体"/>
          <w:bCs/>
          <w:sz w:val="24"/>
        </w:rPr>
        <w:t xml:space="preserve">.1 </w:t>
      </w:r>
      <w:r w:rsidRPr="007F7C73">
        <w:rPr>
          <w:rFonts w:ascii="宋体" w:hAnsi="宋体" w:hint="eastAsia"/>
          <w:bCs/>
          <w:sz w:val="24"/>
        </w:rPr>
        <w:t>公司</w:t>
      </w:r>
      <w:r w:rsidR="00D4287F">
        <w:rPr>
          <w:rFonts w:ascii="宋体" w:hAnsi="宋体" w:hint="eastAsia"/>
          <w:bCs/>
          <w:sz w:val="24"/>
        </w:rPr>
        <w:t>设立</w:t>
      </w:r>
      <w:r w:rsidR="00D4287F">
        <w:rPr>
          <w:rFonts w:ascii="宋体" w:hAnsi="宋体"/>
          <w:bCs/>
          <w:sz w:val="24"/>
        </w:rPr>
        <w:t>标杆作为</w:t>
      </w:r>
      <w:r w:rsidRPr="007F7C73">
        <w:rPr>
          <w:rFonts w:ascii="宋体" w:hAnsi="宋体"/>
          <w:bCs/>
          <w:sz w:val="24"/>
        </w:rPr>
        <w:t>寻找内部或外部最佳</w:t>
      </w:r>
      <w:r w:rsidRPr="007F7C73">
        <w:rPr>
          <w:rFonts w:ascii="宋体" w:hAnsi="宋体" w:hint="eastAsia"/>
          <w:bCs/>
          <w:sz w:val="24"/>
        </w:rPr>
        <w:t>实践</w:t>
      </w:r>
      <w:r w:rsidRPr="007F7C73">
        <w:rPr>
          <w:rFonts w:ascii="宋体" w:hAnsi="宋体"/>
          <w:bCs/>
          <w:sz w:val="24"/>
        </w:rPr>
        <w:t>的测量和分析工具。</w:t>
      </w:r>
      <w:r w:rsidRPr="007F7C73">
        <w:rPr>
          <w:rFonts w:ascii="宋体" w:hAnsi="宋体" w:hint="eastAsia"/>
          <w:bCs/>
          <w:sz w:val="24"/>
        </w:rPr>
        <w:t>公司通过与标杆进行品牌培育过程或结果的对标，以高效地提升品牌培育能力。</w:t>
      </w:r>
    </w:p>
    <w:p w:rsidR="00D4287F" w:rsidRDefault="00D4287F" w:rsidP="00EE7B7D">
      <w:pPr>
        <w:adjustRightInd w:val="0"/>
        <w:snapToGrid w:val="0"/>
        <w:spacing w:line="500" w:lineRule="atLeast"/>
        <w:rPr>
          <w:rFonts w:ascii="宋体" w:hAnsi="宋体"/>
          <w:bCs/>
          <w:sz w:val="24"/>
        </w:rPr>
      </w:pPr>
      <w:r>
        <w:rPr>
          <w:rFonts w:ascii="宋体" w:hAnsi="宋体" w:hint="eastAsia"/>
          <w:bCs/>
          <w:sz w:val="24"/>
        </w:rPr>
        <w:t>8.3.5.2 公司标杆包括企业内部标杆、竞争性标杆、通用标杆三类。</w:t>
      </w:r>
    </w:p>
    <w:p w:rsidR="00D4287F" w:rsidRPr="007F7C73" w:rsidRDefault="00D4287F" w:rsidP="00EE7B7D">
      <w:pPr>
        <w:adjustRightInd w:val="0"/>
        <w:snapToGrid w:val="0"/>
        <w:spacing w:line="500" w:lineRule="atLeast"/>
        <w:rPr>
          <w:rFonts w:ascii="宋体" w:hAnsi="宋体"/>
          <w:bCs/>
          <w:sz w:val="24"/>
        </w:rPr>
      </w:pPr>
      <w:r>
        <w:rPr>
          <w:rFonts w:ascii="宋体" w:hAnsi="宋体" w:hint="eastAsia"/>
          <w:bCs/>
          <w:sz w:val="24"/>
        </w:rPr>
        <w:t>8.3.5.2 公司依据《</w:t>
      </w:r>
      <w:r w:rsidR="005701B4" w:rsidRPr="0003363C">
        <w:rPr>
          <w:rFonts w:ascii="宋体" w:hAnsi="宋体" w:hint="eastAsia"/>
          <w:sz w:val="24"/>
          <w:szCs w:val="20"/>
        </w:rPr>
        <w:t>____________________</w:t>
      </w:r>
      <w:r>
        <w:rPr>
          <w:rFonts w:ascii="宋体" w:hAnsi="宋体" w:hint="eastAsia"/>
          <w:bCs/>
          <w:sz w:val="24"/>
        </w:rPr>
        <w:t>》开展标杆管理。</w:t>
      </w:r>
    </w:p>
    <w:p w:rsidR="00EE7B7D" w:rsidRPr="007F7C73" w:rsidRDefault="00EE7B7D" w:rsidP="00EE7B7D">
      <w:pPr>
        <w:adjustRightInd w:val="0"/>
        <w:snapToGrid w:val="0"/>
        <w:spacing w:line="500" w:lineRule="atLeast"/>
        <w:rPr>
          <w:rFonts w:ascii="宋体" w:hAnsi="宋体"/>
          <w:bCs/>
          <w:sz w:val="24"/>
        </w:rPr>
      </w:pPr>
      <w:r>
        <w:rPr>
          <w:rFonts w:ascii="宋体" w:hAnsi="宋体" w:hint="eastAsia"/>
          <w:bCs/>
          <w:sz w:val="24"/>
        </w:rPr>
        <w:t>8.3.5</w:t>
      </w:r>
      <w:r w:rsidRPr="007F7C73">
        <w:rPr>
          <w:rFonts w:ascii="宋体" w:hAnsi="宋体" w:hint="eastAsia"/>
          <w:bCs/>
          <w:sz w:val="24"/>
        </w:rPr>
        <w:t>.3公司根据实际情况灵活选择标杆，在设立标杆时应考虑：</w:t>
      </w:r>
    </w:p>
    <w:p w:rsidR="00D4287F" w:rsidRPr="00D4287F" w:rsidRDefault="00D4287F" w:rsidP="00D4287F">
      <w:pPr>
        <w:adjustRightInd w:val="0"/>
        <w:snapToGrid w:val="0"/>
        <w:spacing w:line="500" w:lineRule="atLeast"/>
        <w:rPr>
          <w:rFonts w:ascii="宋体" w:hAnsi="宋体"/>
          <w:bCs/>
          <w:sz w:val="24"/>
        </w:rPr>
      </w:pPr>
      <w:r w:rsidRPr="00D4287F">
        <w:rPr>
          <w:rFonts w:ascii="宋体" w:hAnsi="宋体" w:hint="eastAsia"/>
          <w:bCs/>
          <w:sz w:val="24"/>
        </w:rPr>
        <w:t>a) 确定拟设立标杆的品牌培育过程或结果的范围；</w:t>
      </w:r>
    </w:p>
    <w:p w:rsidR="00D4287F" w:rsidRPr="00D4287F" w:rsidRDefault="00D4287F" w:rsidP="00D4287F">
      <w:pPr>
        <w:adjustRightInd w:val="0"/>
        <w:snapToGrid w:val="0"/>
        <w:spacing w:line="500" w:lineRule="atLeast"/>
        <w:rPr>
          <w:rFonts w:ascii="宋体" w:hAnsi="宋体"/>
          <w:bCs/>
          <w:sz w:val="24"/>
        </w:rPr>
      </w:pPr>
      <w:r w:rsidRPr="00D4287F">
        <w:rPr>
          <w:rFonts w:ascii="宋体" w:hAnsi="宋体" w:hint="eastAsia"/>
          <w:bCs/>
          <w:sz w:val="24"/>
        </w:rPr>
        <w:t>b) 选择标杆对象，确定沟通或保密的方针；</w:t>
      </w:r>
    </w:p>
    <w:p w:rsidR="00D4287F" w:rsidRPr="00D4287F" w:rsidRDefault="00D4287F" w:rsidP="00D4287F">
      <w:pPr>
        <w:adjustRightInd w:val="0"/>
        <w:snapToGrid w:val="0"/>
        <w:spacing w:line="500" w:lineRule="atLeast"/>
        <w:rPr>
          <w:rFonts w:ascii="宋体" w:hAnsi="宋体"/>
          <w:bCs/>
          <w:sz w:val="24"/>
        </w:rPr>
      </w:pPr>
      <w:r w:rsidRPr="00D4287F">
        <w:rPr>
          <w:rFonts w:ascii="宋体" w:hAnsi="宋体" w:hint="eastAsia"/>
          <w:bCs/>
          <w:sz w:val="24"/>
        </w:rPr>
        <w:t>c) 确定需要进行比较的特定指标和对应的数据搜集方法；</w:t>
      </w:r>
    </w:p>
    <w:p w:rsidR="00D4287F" w:rsidRPr="00D4287F" w:rsidRDefault="00D4287F" w:rsidP="00D4287F">
      <w:pPr>
        <w:adjustRightInd w:val="0"/>
        <w:snapToGrid w:val="0"/>
        <w:spacing w:line="500" w:lineRule="atLeast"/>
        <w:rPr>
          <w:rFonts w:ascii="宋体" w:hAnsi="宋体"/>
          <w:bCs/>
          <w:sz w:val="24"/>
        </w:rPr>
      </w:pPr>
      <w:r w:rsidRPr="00D4287F">
        <w:rPr>
          <w:rFonts w:ascii="宋体" w:hAnsi="宋体" w:hint="eastAsia"/>
          <w:bCs/>
          <w:sz w:val="24"/>
        </w:rPr>
        <w:t>d) 搜集和分析数据；</w:t>
      </w:r>
    </w:p>
    <w:p w:rsidR="00D4287F" w:rsidRPr="00D4287F" w:rsidRDefault="00D4287F" w:rsidP="00D4287F">
      <w:pPr>
        <w:adjustRightInd w:val="0"/>
        <w:snapToGrid w:val="0"/>
        <w:spacing w:line="500" w:lineRule="atLeast"/>
        <w:rPr>
          <w:rFonts w:ascii="宋体" w:hAnsi="宋体"/>
          <w:bCs/>
          <w:sz w:val="24"/>
        </w:rPr>
      </w:pPr>
      <w:r w:rsidRPr="00D4287F">
        <w:rPr>
          <w:rFonts w:ascii="宋体" w:hAnsi="宋体" w:hint="eastAsia"/>
          <w:bCs/>
          <w:sz w:val="24"/>
        </w:rPr>
        <w:t>e) 识别表现的差距，指出改进的方向；</w:t>
      </w:r>
    </w:p>
    <w:p w:rsidR="00D4287F" w:rsidRPr="00D4287F" w:rsidRDefault="00D4287F" w:rsidP="00D4287F">
      <w:pPr>
        <w:adjustRightInd w:val="0"/>
        <w:snapToGrid w:val="0"/>
        <w:spacing w:line="500" w:lineRule="atLeast"/>
        <w:rPr>
          <w:rFonts w:ascii="宋体" w:hAnsi="宋体"/>
          <w:bCs/>
          <w:sz w:val="24"/>
        </w:rPr>
      </w:pPr>
      <w:r w:rsidRPr="00D4287F">
        <w:rPr>
          <w:rFonts w:ascii="宋体" w:hAnsi="宋体" w:hint="eastAsia"/>
          <w:bCs/>
          <w:sz w:val="24"/>
        </w:rPr>
        <w:t>f) 制定、实施和监视相应的改进计划。</w:t>
      </w:r>
    </w:p>
    <w:p w:rsidR="00EE7B7D" w:rsidRDefault="00EE7B7D" w:rsidP="00EE7B7D">
      <w:pPr>
        <w:adjustRightInd w:val="0"/>
        <w:snapToGrid w:val="0"/>
        <w:spacing w:line="500" w:lineRule="atLeast"/>
        <w:outlineLvl w:val="1"/>
        <w:rPr>
          <w:rFonts w:ascii="宋体" w:hAnsi="宋体"/>
          <w:b/>
          <w:sz w:val="24"/>
        </w:rPr>
      </w:pPr>
      <w:bookmarkStart w:id="265" w:name="_Toc323194547"/>
      <w:bookmarkStart w:id="266" w:name="_Toc323195663"/>
      <w:bookmarkStart w:id="267" w:name="_Toc323196041"/>
      <w:bookmarkStart w:id="268" w:name="_Toc323196100"/>
      <w:bookmarkStart w:id="269" w:name="_Toc324491780"/>
      <w:bookmarkStart w:id="270" w:name="_Toc328579410"/>
      <w:bookmarkStart w:id="271" w:name="_Toc483381371"/>
      <w:bookmarkStart w:id="272" w:name="_Toc303771112"/>
      <w:bookmarkEnd w:id="221"/>
      <w:bookmarkEnd w:id="222"/>
      <w:bookmarkEnd w:id="223"/>
      <w:bookmarkEnd w:id="224"/>
      <w:bookmarkEnd w:id="225"/>
      <w:bookmarkEnd w:id="226"/>
      <w:r w:rsidRPr="00A657BB">
        <w:rPr>
          <w:rFonts w:ascii="宋体" w:hAnsi="宋体"/>
          <w:b/>
          <w:sz w:val="24"/>
        </w:rPr>
        <w:t>8.4  数据信息</w:t>
      </w:r>
      <w:bookmarkEnd w:id="265"/>
      <w:bookmarkEnd w:id="266"/>
      <w:bookmarkEnd w:id="267"/>
      <w:bookmarkEnd w:id="268"/>
      <w:bookmarkEnd w:id="269"/>
      <w:bookmarkEnd w:id="270"/>
      <w:r w:rsidRPr="00A657BB">
        <w:rPr>
          <w:rFonts w:ascii="宋体" w:hAnsi="宋体" w:hint="eastAsia"/>
          <w:b/>
          <w:sz w:val="24"/>
        </w:rPr>
        <w:t>分析</w:t>
      </w:r>
      <w:bookmarkEnd w:id="271"/>
    </w:p>
    <w:p w:rsidR="001D72E4" w:rsidRDefault="001D72E4" w:rsidP="001D72E4">
      <w:pPr>
        <w:adjustRightInd w:val="0"/>
        <w:snapToGrid w:val="0"/>
        <w:spacing w:line="500" w:lineRule="atLeast"/>
        <w:rPr>
          <w:rFonts w:ascii="宋体" w:hAnsi="宋体"/>
          <w:bCs/>
          <w:sz w:val="24"/>
        </w:rPr>
      </w:pPr>
      <w:r w:rsidRPr="001D72E4">
        <w:rPr>
          <w:rFonts w:ascii="宋体" w:hAnsi="宋体" w:hint="eastAsia"/>
          <w:bCs/>
          <w:sz w:val="24"/>
        </w:rPr>
        <w:t>8.4.1 公司通过确定、收集和分析数据信息，以证实品牌培育管理体系的符合性和有效性。数据信息分析包括来自监视、测量、内部审核和自我评价的结果，以及其他来源的数据。</w:t>
      </w:r>
    </w:p>
    <w:p w:rsidR="001D72E4" w:rsidRPr="005701B4" w:rsidRDefault="001D72E4" w:rsidP="001D72E4">
      <w:pPr>
        <w:adjustRightInd w:val="0"/>
        <w:snapToGrid w:val="0"/>
        <w:spacing w:line="500" w:lineRule="atLeast"/>
        <w:rPr>
          <w:rFonts w:ascii="宋体" w:hAnsi="宋体"/>
          <w:bCs/>
          <w:sz w:val="24"/>
        </w:rPr>
      </w:pPr>
      <w:r w:rsidRPr="005701B4">
        <w:rPr>
          <w:rFonts w:ascii="宋体" w:hAnsi="宋体" w:hint="eastAsia"/>
          <w:bCs/>
          <w:sz w:val="24"/>
        </w:rPr>
        <w:t xml:space="preserve">8.4.2 </w:t>
      </w:r>
      <w:r w:rsidR="005701B4" w:rsidRPr="005701B4">
        <w:rPr>
          <w:rFonts w:ascii="宋体" w:hAnsi="宋体" w:hint="eastAsia"/>
          <w:sz w:val="24"/>
          <w:szCs w:val="20"/>
        </w:rPr>
        <w:t>__________</w:t>
      </w:r>
      <w:r w:rsidRPr="005701B4">
        <w:rPr>
          <w:rFonts w:ascii="宋体" w:hAnsi="宋体" w:hint="eastAsia"/>
          <w:bCs/>
          <w:sz w:val="24"/>
        </w:rPr>
        <w:t>依据《</w:t>
      </w:r>
      <w:r w:rsidR="005701B4" w:rsidRPr="005701B4">
        <w:rPr>
          <w:rFonts w:ascii="宋体" w:hAnsi="宋体" w:hint="eastAsia"/>
          <w:sz w:val="24"/>
          <w:szCs w:val="20"/>
        </w:rPr>
        <w:t>_________</w:t>
      </w:r>
      <w:r w:rsidR="005701B4" w:rsidRPr="0003363C">
        <w:rPr>
          <w:rFonts w:ascii="宋体" w:hAnsi="宋体" w:hint="eastAsia"/>
          <w:sz w:val="24"/>
          <w:szCs w:val="20"/>
        </w:rPr>
        <w:t>__________</w:t>
      </w:r>
      <w:r w:rsidR="005701B4" w:rsidRPr="005701B4">
        <w:rPr>
          <w:rFonts w:ascii="宋体" w:hAnsi="宋体" w:hint="eastAsia"/>
          <w:sz w:val="24"/>
          <w:szCs w:val="20"/>
        </w:rPr>
        <w:t>_</w:t>
      </w:r>
      <w:r w:rsidR="00AB1BFC" w:rsidRPr="005701B4">
        <w:rPr>
          <w:rFonts w:ascii="宋体" w:hAnsi="宋体" w:hint="eastAsia"/>
          <w:bCs/>
          <w:sz w:val="24"/>
        </w:rPr>
        <w:t>》</w:t>
      </w:r>
      <w:r w:rsidRPr="005701B4">
        <w:rPr>
          <w:rFonts w:ascii="宋体" w:hAnsi="宋体" w:hint="eastAsia"/>
          <w:bCs/>
          <w:sz w:val="24"/>
        </w:rPr>
        <w:t>相关规定，实施数据信息分析过程。</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t>8.4.3 数据信息分析应支持有关品牌培育问题能够基于事实进行决策。这些问题包括：</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lastRenderedPageBreak/>
        <w:t>a) 利益相关方的需求和期望在长期内的潜在变化；</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t>b) 创造最多价值的品牌、产品和过程；</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t>c) 满足潜在需求变化的新品牌、新产品、新技术和新过程；</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t>d) 资源的高效利用；</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t>e) 顾客对品牌认知度、忠诚度的变化；</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t>f) 品牌价值的变化；</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t>g) 竞争优势的获得和保持；</w:t>
      </w:r>
    </w:p>
    <w:p w:rsidR="001D72E4" w:rsidRPr="00CC6C35" w:rsidRDefault="001D72E4" w:rsidP="00CC6C35">
      <w:pPr>
        <w:adjustRightInd w:val="0"/>
        <w:snapToGrid w:val="0"/>
        <w:spacing w:line="500" w:lineRule="atLeast"/>
        <w:rPr>
          <w:rFonts w:ascii="宋体" w:hAnsi="宋体"/>
          <w:bCs/>
          <w:sz w:val="24"/>
        </w:rPr>
      </w:pPr>
      <w:r w:rsidRPr="00CC6C35">
        <w:rPr>
          <w:rFonts w:ascii="宋体" w:hAnsi="宋体" w:hint="eastAsia"/>
          <w:bCs/>
          <w:sz w:val="24"/>
        </w:rPr>
        <w:t>h) 法律法规和资源方面可预期的变化及其对品牌培育的影响。</w:t>
      </w:r>
    </w:p>
    <w:p w:rsidR="00EE7B7D" w:rsidRPr="00CF13D6" w:rsidRDefault="00EE7B7D" w:rsidP="00EE7B7D">
      <w:pPr>
        <w:adjustRightInd w:val="0"/>
        <w:snapToGrid w:val="0"/>
        <w:spacing w:line="500" w:lineRule="atLeast"/>
        <w:jc w:val="left"/>
        <w:outlineLvl w:val="1"/>
        <w:rPr>
          <w:rFonts w:ascii="宋体" w:hAnsi="宋体"/>
          <w:b/>
          <w:sz w:val="24"/>
        </w:rPr>
      </w:pPr>
      <w:bookmarkStart w:id="273" w:name="_Toc483381372"/>
      <w:bookmarkStart w:id="274" w:name="_Toc323194549"/>
      <w:bookmarkStart w:id="275" w:name="_Toc323195665"/>
      <w:bookmarkStart w:id="276" w:name="_Toc323196043"/>
      <w:bookmarkStart w:id="277" w:name="_Toc323196102"/>
      <w:bookmarkStart w:id="278" w:name="_Toc324491782"/>
      <w:bookmarkStart w:id="279" w:name="_Toc328579412"/>
      <w:bookmarkEnd w:id="272"/>
      <w:r w:rsidRPr="00CF13D6">
        <w:rPr>
          <w:rFonts w:ascii="宋体" w:hAnsi="宋体" w:hint="eastAsia"/>
          <w:b/>
          <w:sz w:val="24"/>
        </w:rPr>
        <w:t>8.5 管理评审</w:t>
      </w:r>
      <w:bookmarkEnd w:id="273"/>
    </w:p>
    <w:p w:rsidR="001D259B" w:rsidRPr="00D77D8F" w:rsidRDefault="001D259B" w:rsidP="001D259B">
      <w:pPr>
        <w:adjustRightInd w:val="0"/>
        <w:snapToGrid w:val="0"/>
        <w:spacing w:line="500" w:lineRule="atLeast"/>
        <w:rPr>
          <w:rFonts w:ascii="宋体" w:hAnsi="宋体"/>
          <w:bCs/>
          <w:sz w:val="24"/>
        </w:rPr>
      </w:pPr>
      <w:r w:rsidRPr="00D77D8F">
        <w:rPr>
          <w:rFonts w:ascii="宋体" w:hAnsi="宋体" w:hint="eastAsia"/>
          <w:bCs/>
          <w:sz w:val="24"/>
        </w:rPr>
        <w:t>8.</w:t>
      </w:r>
      <w:r>
        <w:rPr>
          <w:rFonts w:ascii="宋体" w:hAnsi="宋体" w:hint="eastAsia"/>
          <w:bCs/>
          <w:sz w:val="24"/>
        </w:rPr>
        <w:t>5</w:t>
      </w:r>
      <w:r w:rsidRPr="00D77D8F">
        <w:rPr>
          <w:rFonts w:ascii="宋体" w:hAnsi="宋体" w:hint="eastAsia"/>
          <w:bCs/>
          <w:sz w:val="24"/>
        </w:rPr>
        <w:t xml:space="preserve">.1 </w:t>
      </w:r>
      <w:r>
        <w:rPr>
          <w:rFonts w:ascii="宋体" w:hAnsi="宋体" w:hint="eastAsia"/>
          <w:bCs/>
          <w:sz w:val="24"/>
        </w:rPr>
        <w:t>公司依据《</w:t>
      </w:r>
      <w:r w:rsidR="005701B4" w:rsidRPr="0003363C">
        <w:rPr>
          <w:rFonts w:ascii="宋体" w:hAnsi="宋体" w:hint="eastAsia"/>
          <w:sz w:val="24"/>
          <w:szCs w:val="20"/>
        </w:rPr>
        <w:t>____________________</w:t>
      </w:r>
      <w:r>
        <w:rPr>
          <w:rFonts w:ascii="宋体" w:hAnsi="宋体" w:hint="eastAsia"/>
          <w:bCs/>
          <w:sz w:val="24"/>
        </w:rPr>
        <w:t>》的</w:t>
      </w:r>
      <w:r w:rsidRPr="00D77D8F">
        <w:rPr>
          <w:rFonts w:ascii="宋体" w:hAnsi="宋体" w:hint="eastAsia"/>
          <w:bCs/>
          <w:sz w:val="24"/>
        </w:rPr>
        <w:t>规定</w:t>
      </w:r>
      <w:r>
        <w:rPr>
          <w:rFonts w:ascii="宋体" w:hAnsi="宋体" w:hint="eastAsia"/>
          <w:bCs/>
          <w:sz w:val="24"/>
        </w:rPr>
        <w:t>，按期开展管理评审</w:t>
      </w:r>
      <w:r w:rsidRPr="00D77D8F">
        <w:rPr>
          <w:rFonts w:ascii="宋体" w:hAnsi="宋体" w:hint="eastAsia"/>
          <w:bCs/>
          <w:sz w:val="24"/>
        </w:rPr>
        <w:t>，以</w:t>
      </w:r>
      <w:r>
        <w:rPr>
          <w:rFonts w:ascii="宋体" w:hAnsi="宋体" w:hint="eastAsia"/>
          <w:bCs/>
          <w:sz w:val="24"/>
        </w:rPr>
        <w:t>确定品牌培育管理体系的充分性、适宜性和有效性</w:t>
      </w:r>
      <w:r w:rsidRPr="00D77D8F">
        <w:rPr>
          <w:rFonts w:ascii="宋体" w:hAnsi="宋体" w:hint="eastAsia"/>
          <w:bCs/>
          <w:sz w:val="24"/>
        </w:rPr>
        <w:t>。</w:t>
      </w:r>
    </w:p>
    <w:p w:rsidR="00CC6C35" w:rsidRPr="001D259B" w:rsidRDefault="001D259B" w:rsidP="00CC6C35">
      <w:pPr>
        <w:autoSpaceDE w:val="0"/>
        <w:autoSpaceDN w:val="0"/>
        <w:adjustRightInd w:val="0"/>
        <w:snapToGrid w:val="0"/>
        <w:spacing w:line="500" w:lineRule="atLeast"/>
        <w:rPr>
          <w:rFonts w:ascii="宋体" w:hAnsi="宋体"/>
          <w:sz w:val="24"/>
        </w:rPr>
      </w:pPr>
      <w:r>
        <w:rPr>
          <w:rFonts w:ascii="宋体" w:hAnsi="宋体" w:hint="eastAsia"/>
          <w:sz w:val="24"/>
        </w:rPr>
        <w:t>8.5.2 公司通过如下途径收集数据，作为管理评审的输入：</w:t>
      </w:r>
    </w:p>
    <w:p w:rsidR="00772EFE" w:rsidRPr="001D259B" w:rsidRDefault="00772EFE" w:rsidP="001D259B">
      <w:pPr>
        <w:autoSpaceDE w:val="0"/>
        <w:autoSpaceDN w:val="0"/>
        <w:adjustRightInd w:val="0"/>
        <w:snapToGrid w:val="0"/>
        <w:spacing w:line="500" w:lineRule="atLeast"/>
        <w:rPr>
          <w:rFonts w:ascii="宋体" w:hAnsi="宋体"/>
          <w:sz w:val="24"/>
        </w:rPr>
      </w:pPr>
      <w:r w:rsidRPr="001D259B">
        <w:rPr>
          <w:rFonts w:ascii="宋体" w:hAnsi="宋体" w:hint="eastAsia"/>
          <w:sz w:val="24"/>
        </w:rPr>
        <w:t>a) 监视组织的环境；</w:t>
      </w:r>
    </w:p>
    <w:p w:rsidR="00772EFE" w:rsidRPr="001D259B" w:rsidRDefault="00772EFE" w:rsidP="001D259B">
      <w:pPr>
        <w:autoSpaceDE w:val="0"/>
        <w:autoSpaceDN w:val="0"/>
        <w:adjustRightInd w:val="0"/>
        <w:snapToGrid w:val="0"/>
        <w:spacing w:line="500" w:lineRule="atLeast"/>
        <w:rPr>
          <w:rFonts w:ascii="宋体" w:hAnsi="宋体"/>
          <w:sz w:val="24"/>
        </w:rPr>
      </w:pPr>
      <w:r w:rsidRPr="001D259B">
        <w:rPr>
          <w:rFonts w:ascii="宋体" w:hAnsi="宋体" w:hint="eastAsia"/>
          <w:sz w:val="24"/>
        </w:rPr>
        <w:t>b) 对组织品牌培育管理体系过程及结果的测量；</w:t>
      </w:r>
    </w:p>
    <w:p w:rsidR="00772EFE" w:rsidRPr="001D259B" w:rsidRDefault="00772EFE" w:rsidP="001D259B">
      <w:pPr>
        <w:autoSpaceDE w:val="0"/>
        <w:autoSpaceDN w:val="0"/>
        <w:adjustRightInd w:val="0"/>
        <w:snapToGrid w:val="0"/>
        <w:spacing w:line="500" w:lineRule="atLeast"/>
        <w:rPr>
          <w:rFonts w:ascii="宋体" w:hAnsi="宋体"/>
          <w:sz w:val="24"/>
        </w:rPr>
      </w:pPr>
      <w:r w:rsidRPr="001D259B">
        <w:rPr>
          <w:rFonts w:ascii="宋体" w:hAnsi="宋体" w:hint="eastAsia"/>
          <w:sz w:val="24"/>
        </w:rPr>
        <w:t>c) 内部审核的结果；</w:t>
      </w:r>
    </w:p>
    <w:p w:rsidR="00772EFE" w:rsidRPr="001D259B" w:rsidRDefault="00772EFE" w:rsidP="001D259B">
      <w:pPr>
        <w:autoSpaceDE w:val="0"/>
        <w:autoSpaceDN w:val="0"/>
        <w:adjustRightInd w:val="0"/>
        <w:snapToGrid w:val="0"/>
        <w:spacing w:line="500" w:lineRule="atLeast"/>
        <w:rPr>
          <w:rFonts w:ascii="宋体" w:hAnsi="宋体"/>
          <w:sz w:val="24"/>
        </w:rPr>
      </w:pPr>
      <w:r w:rsidRPr="001D259B">
        <w:rPr>
          <w:rFonts w:ascii="宋体" w:hAnsi="宋体" w:hint="eastAsia"/>
          <w:sz w:val="24"/>
        </w:rPr>
        <w:t>c) 自我评价的结果，以及与标杆对比的情况；</w:t>
      </w:r>
    </w:p>
    <w:p w:rsidR="00772EFE" w:rsidRPr="001D259B" w:rsidRDefault="00772EFE" w:rsidP="001D259B">
      <w:pPr>
        <w:autoSpaceDE w:val="0"/>
        <w:autoSpaceDN w:val="0"/>
        <w:adjustRightInd w:val="0"/>
        <w:snapToGrid w:val="0"/>
        <w:spacing w:line="500" w:lineRule="atLeast"/>
        <w:rPr>
          <w:rFonts w:ascii="宋体" w:hAnsi="宋体"/>
          <w:sz w:val="24"/>
        </w:rPr>
      </w:pPr>
      <w:r w:rsidRPr="001D259B">
        <w:rPr>
          <w:rFonts w:ascii="宋体" w:hAnsi="宋体" w:hint="eastAsia"/>
          <w:sz w:val="24"/>
        </w:rPr>
        <w:t>d) 顾客和其他利益相关方的反馈。</w:t>
      </w:r>
    </w:p>
    <w:p w:rsidR="00772EFE" w:rsidRPr="001D259B" w:rsidRDefault="001D259B" w:rsidP="001D259B">
      <w:pPr>
        <w:autoSpaceDE w:val="0"/>
        <w:autoSpaceDN w:val="0"/>
        <w:adjustRightInd w:val="0"/>
        <w:snapToGrid w:val="0"/>
        <w:spacing w:line="500" w:lineRule="atLeast"/>
        <w:rPr>
          <w:rFonts w:ascii="宋体" w:hAnsi="宋体"/>
          <w:sz w:val="24"/>
        </w:rPr>
      </w:pPr>
      <w:r w:rsidRPr="001D259B">
        <w:rPr>
          <w:rFonts w:ascii="宋体" w:hAnsi="宋体" w:hint="eastAsia"/>
          <w:sz w:val="24"/>
        </w:rPr>
        <w:t>8.</w:t>
      </w:r>
      <w:r>
        <w:rPr>
          <w:rFonts w:ascii="宋体" w:hAnsi="宋体" w:hint="eastAsia"/>
          <w:sz w:val="24"/>
        </w:rPr>
        <w:t>5</w:t>
      </w:r>
      <w:r w:rsidRPr="001D259B">
        <w:rPr>
          <w:rFonts w:ascii="宋体" w:hAnsi="宋体" w:hint="eastAsia"/>
          <w:sz w:val="24"/>
        </w:rPr>
        <w:t xml:space="preserve">.3 </w:t>
      </w:r>
      <w:r w:rsidR="00772EFE" w:rsidRPr="001D259B">
        <w:rPr>
          <w:rFonts w:ascii="宋体" w:hAnsi="宋体" w:hint="eastAsia"/>
          <w:sz w:val="24"/>
        </w:rPr>
        <w:t>管理评审的输出</w:t>
      </w:r>
      <w:r w:rsidRPr="001D259B">
        <w:rPr>
          <w:rFonts w:ascii="宋体" w:hAnsi="宋体" w:hint="eastAsia"/>
          <w:sz w:val="24"/>
        </w:rPr>
        <w:t>反应公司</w:t>
      </w:r>
      <w:r w:rsidR="00772EFE" w:rsidRPr="001D259B">
        <w:rPr>
          <w:rFonts w:ascii="宋体" w:hAnsi="宋体" w:hint="eastAsia"/>
          <w:sz w:val="24"/>
        </w:rPr>
        <w:t>的品牌战略、方针和目标的适应性、灵活性和响应性，并对品牌培育管理体系的改进提出要求。</w:t>
      </w:r>
    </w:p>
    <w:p w:rsidR="00EE7B7D" w:rsidRDefault="00EE7B7D" w:rsidP="00EE7B7D">
      <w:pPr>
        <w:snapToGrid w:val="0"/>
        <w:spacing w:line="500" w:lineRule="atLeast"/>
        <w:outlineLvl w:val="1"/>
        <w:rPr>
          <w:rFonts w:ascii="宋体" w:hAnsi="宋体"/>
          <w:b/>
          <w:sz w:val="24"/>
        </w:rPr>
      </w:pPr>
      <w:bookmarkStart w:id="280" w:name="_Toc483381373"/>
      <w:r w:rsidRPr="00CF13D6">
        <w:rPr>
          <w:rFonts w:ascii="宋体" w:hAnsi="宋体"/>
          <w:b/>
          <w:sz w:val="24"/>
        </w:rPr>
        <w:t xml:space="preserve">8.6  </w:t>
      </w:r>
      <w:bookmarkEnd w:id="274"/>
      <w:bookmarkEnd w:id="275"/>
      <w:bookmarkEnd w:id="276"/>
      <w:bookmarkEnd w:id="277"/>
      <w:bookmarkEnd w:id="278"/>
      <w:bookmarkEnd w:id="279"/>
      <w:r w:rsidRPr="00CF13D6">
        <w:rPr>
          <w:rFonts w:ascii="宋体" w:hAnsi="宋体" w:hint="eastAsia"/>
          <w:b/>
          <w:sz w:val="24"/>
        </w:rPr>
        <w:t>改进</w:t>
      </w:r>
      <w:bookmarkEnd w:id="280"/>
    </w:p>
    <w:p w:rsidR="00EE7B7D" w:rsidRPr="00633372" w:rsidRDefault="00EE7B7D" w:rsidP="00EE7B7D">
      <w:pPr>
        <w:spacing w:line="500" w:lineRule="atLeast"/>
        <w:rPr>
          <w:rFonts w:ascii="宋体" w:hAnsi="宋体"/>
          <w:b/>
          <w:sz w:val="24"/>
        </w:rPr>
      </w:pPr>
      <w:r w:rsidRPr="00633372">
        <w:rPr>
          <w:rFonts w:ascii="宋体" w:hAnsi="宋体"/>
          <w:b/>
          <w:sz w:val="24"/>
        </w:rPr>
        <w:t>8.6.1 持续改进</w:t>
      </w:r>
    </w:p>
    <w:p w:rsidR="001D259B" w:rsidRPr="00422A4F" w:rsidRDefault="001D259B" w:rsidP="00422A4F">
      <w:pPr>
        <w:autoSpaceDE w:val="0"/>
        <w:autoSpaceDN w:val="0"/>
        <w:adjustRightInd w:val="0"/>
        <w:snapToGrid w:val="0"/>
        <w:spacing w:line="500" w:lineRule="atLeast"/>
        <w:rPr>
          <w:rFonts w:ascii="宋体" w:hAnsi="宋体"/>
          <w:sz w:val="24"/>
        </w:rPr>
      </w:pPr>
      <w:r w:rsidRPr="00422A4F">
        <w:rPr>
          <w:rFonts w:ascii="宋体" w:hAnsi="宋体" w:hint="eastAsia"/>
          <w:sz w:val="24"/>
        </w:rPr>
        <w:t>8.6.1.1 公司从品牌方针、品牌目标、评价结果、数据分析、纠正和预防措施以及管理评审活动等方面，持续改进品牌培育管理体系的有效性和效率。</w:t>
      </w:r>
    </w:p>
    <w:p w:rsidR="001D259B" w:rsidRPr="00422A4F" w:rsidRDefault="00422A4F" w:rsidP="00422A4F">
      <w:pPr>
        <w:autoSpaceDE w:val="0"/>
        <w:autoSpaceDN w:val="0"/>
        <w:adjustRightInd w:val="0"/>
        <w:snapToGrid w:val="0"/>
        <w:spacing w:line="500" w:lineRule="atLeast"/>
        <w:rPr>
          <w:rFonts w:ascii="宋体" w:hAnsi="宋体"/>
          <w:sz w:val="24"/>
        </w:rPr>
      </w:pPr>
      <w:r w:rsidRPr="00422A4F">
        <w:rPr>
          <w:rFonts w:ascii="宋体" w:hAnsi="宋体" w:hint="eastAsia"/>
          <w:sz w:val="24"/>
        </w:rPr>
        <w:t>8.6.1.2 公司依据《</w:t>
      </w:r>
      <w:r w:rsidR="005701B4" w:rsidRPr="0003363C">
        <w:rPr>
          <w:rFonts w:ascii="宋体" w:hAnsi="宋体" w:hint="eastAsia"/>
          <w:sz w:val="24"/>
          <w:szCs w:val="20"/>
        </w:rPr>
        <w:t>____________________</w:t>
      </w:r>
      <w:r w:rsidRPr="00422A4F">
        <w:rPr>
          <w:rFonts w:ascii="宋体" w:hAnsi="宋体" w:hint="eastAsia"/>
          <w:sz w:val="24"/>
        </w:rPr>
        <w:t>》实施持续改进过程。</w:t>
      </w:r>
    </w:p>
    <w:p w:rsidR="001D259B" w:rsidRPr="00422A4F" w:rsidRDefault="001D259B" w:rsidP="00422A4F">
      <w:pPr>
        <w:spacing w:line="500" w:lineRule="atLeast"/>
        <w:rPr>
          <w:rFonts w:ascii="宋体" w:hAnsi="宋体"/>
          <w:b/>
          <w:sz w:val="24"/>
        </w:rPr>
      </w:pPr>
      <w:r w:rsidRPr="00422A4F">
        <w:rPr>
          <w:rFonts w:ascii="宋体" w:hAnsi="宋体" w:hint="eastAsia"/>
          <w:b/>
          <w:sz w:val="24"/>
        </w:rPr>
        <w:t>8.6.2 纠正和预防措施</w:t>
      </w:r>
    </w:p>
    <w:p w:rsidR="001D259B" w:rsidRPr="00422A4F" w:rsidRDefault="00422A4F" w:rsidP="00422A4F">
      <w:pPr>
        <w:autoSpaceDE w:val="0"/>
        <w:autoSpaceDN w:val="0"/>
        <w:adjustRightInd w:val="0"/>
        <w:snapToGrid w:val="0"/>
        <w:spacing w:line="500" w:lineRule="atLeast"/>
        <w:rPr>
          <w:rFonts w:ascii="宋体" w:hAnsi="宋体"/>
          <w:sz w:val="24"/>
        </w:rPr>
      </w:pPr>
      <w:r w:rsidRPr="00422A4F">
        <w:rPr>
          <w:rFonts w:ascii="宋体" w:hAnsi="宋体" w:hint="eastAsia"/>
          <w:sz w:val="24"/>
        </w:rPr>
        <w:t>8.6.2.1 公司</w:t>
      </w:r>
      <w:r w:rsidR="001D259B" w:rsidRPr="00422A4F">
        <w:rPr>
          <w:rFonts w:ascii="宋体" w:hAnsi="宋体" w:hint="eastAsia"/>
          <w:sz w:val="24"/>
        </w:rPr>
        <w:t>针对产生不符合或潜在不符合的原因采取措施，防止不符合的发生或重</w:t>
      </w:r>
      <w:r w:rsidR="001D259B" w:rsidRPr="00422A4F">
        <w:rPr>
          <w:rFonts w:ascii="宋体" w:hAnsi="宋体" w:hint="eastAsia"/>
          <w:sz w:val="24"/>
        </w:rPr>
        <w:lastRenderedPageBreak/>
        <w:t>复发生。纠正和预防措施应与不符合的影响程度相适应。</w:t>
      </w:r>
    </w:p>
    <w:p w:rsidR="00422A4F" w:rsidRPr="00422A4F" w:rsidRDefault="00422A4F" w:rsidP="00422A4F">
      <w:pPr>
        <w:autoSpaceDE w:val="0"/>
        <w:autoSpaceDN w:val="0"/>
        <w:adjustRightInd w:val="0"/>
        <w:snapToGrid w:val="0"/>
        <w:spacing w:line="500" w:lineRule="atLeast"/>
        <w:rPr>
          <w:rFonts w:ascii="宋体" w:hAnsi="宋体"/>
          <w:sz w:val="24"/>
        </w:rPr>
      </w:pPr>
      <w:r w:rsidRPr="00422A4F">
        <w:rPr>
          <w:rFonts w:ascii="宋体" w:hAnsi="宋体" w:hint="eastAsia"/>
          <w:sz w:val="24"/>
        </w:rPr>
        <w:t>8.6.</w:t>
      </w:r>
      <w:r>
        <w:rPr>
          <w:rFonts w:ascii="宋体" w:hAnsi="宋体" w:hint="eastAsia"/>
          <w:sz w:val="24"/>
        </w:rPr>
        <w:t>2</w:t>
      </w:r>
      <w:r w:rsidRPr="00422A4F">
        <w:rPr>
          <w:rFonts w:ascii="宋体" w:hAnsi="宋体" w:hint="eastAsia"/>
          <w:sz w:val="24"/>
        </w:rPr>
        <w:t>.2 公司依据《</w:t>
      </w:r>
      <w:r w:rsidR="005701B4" w:rsidRPr="0003363C">
        <w:rPr>
          <w:rFonts w:ascii="宋体" w:hAnsi="宋体" w:hint="eastAsia"/>
          <w:sz w:val="24"/>
          <w:szCs w:val="20"/>
        </w:rPr>
        <w:t>____________________</w:t>
      </w:r>
      <w:r w:rsidRPr="00422A4F">
        <w:rPr>
          <w:rFonts w:ascii="宋体" w:hAnsi="宋体" w:hint="eastAsia"/>
          <w:sz w:val="24"/>
        </w:rPr>
        <w:t>》实施</w:t>
      </w:r>
      <w:r>
        <w:rPr>
          <w:rFonts w:ascii="宋体" w:hAnsi="宋体" w:hint="eastAsia"/>
          <w:sz w:val="24"/>
        </w:rPr>
        <w:t>纠正和预防措施</w:t>
      </w:r>
      <w:r w:rsidRPr="00422A4F">
        <w:rPr>
          <w:rFonts w:ascii="宋体" w:hAnsi="宋体" w:hint="eastAsia"/>
          <w:sz w:val="24"/>
        </w:rPr>
        <w:t>过程。</w:t>
      </w:r>
    </w:p>
    <w:p w:rsidR="001D259B" w:rsidRPr="00422A4F" w:rsidRDefault="00422A4F" w:rsidP="00422A4F">
      <w:pPr>
        <w:autoSpaceDE w:val="0"/>
        <w:autoSpaceDN w:val="0"/>
        <w:adjustRightInd w:val="0"/>
        <w:snapToGrid w:val="0"/>
        <w:spacing w:line="500" w:lineRule="atLeast"/>
        <w:rPr>
          <w:rFonts w:ascii="宋体" w:hAnsi="宋体"/>
          <w:sz w:val="24"/>
        </w:rPr>
      </w:pPr>
      <w:r w:rsidRPr="00422A4F">
        <w:rPr>
          <w:rFonts w:ascii="宋体" w:hAnsi="宋体" w:hint="eastAsia"/>
          <w:sz w:val="24"/>
        </w:rPr>
        <w:t>8.6.2.3 公司</w:t>
      </w:r>
      <w:r>
        <w:rPr>
          <w:rFonts w:ascii="宋体" w:hAnsi="宋体" w:hint="eastAsia"/>
          <w:sz w:val="24"/>
        </w:rPr>
        <w:t>需</w:t>
      </w:r>
      <w:r w:rsidR="001D259B" w:rsidRPr="00422A4F">
        <w:rPr>
          <w:rFonts w:ascii="宋体" w:hAnsi="宋体" w:hint="eastAsia"/>
          <w:sz w:val="24"/>
        </w:rPr>
        <w:t>评审所采取措施的有效性。</w:t>
      </w:r>
    </w:p>
    <w:p w:rsidR="00EE7B7D" w:rsidRPr="00EF7218" w:rsidRDefault="00EE7B7D" w:rsidP="00422A4F">
      <w:pPr>
        <w:autoSpaceDE w:val="0"/>
        <w:autoSpaceDN w:val="0"/>
        <w:adjustRightInd w:val="0"/>
        <w:snapToGrid w:val="0"/>
        <w:spacing w:line="500" w:lineRule="atLeast"/>
        <w:rPr>
          <w:rFonts w:ascii="宋体" w:hAnsi="宋体"/>
          <w:sz w:val="24"/>
        </w:rPr>
      </w:pPr>
    </w:p>
    <w:p w:rsidR="00903903" w:rsidRDefault="00903903" w:rsidP="00903903">
      <w:pPr>
        <w:autoSpaceDE w:val="0"/>
        <w:autoSpaceDN w:val="0"/>
        <w:adjustRightInd w:val="0"/>
        <w:snapToGrid w:val="0"/>
        <w:spacing w:line="500" w:lineRule="atLeast"/>
        <w:rPr>
          <w:rFonts w:ascii="宋体" w:hAnsi="宋体"/>
          <w:vanish/>
          <w:sz w:val="24"/>
        </w:rPr>
      </w:pPr>
    </w:p>
    <w:p w:rsidR="00903903" w:rsidRDefault="00903903" w:rsidP="00903903">
      <w:pPr>
        <w:autoSpaceDE w:val="0"/>
        <w:autoSpaceDN w:val="0"/>
        <w:adjustRightInd w:val="0"/>
        <w:snapToGrid w:val="0"/>
        <w:spacing w:line="500" w:lineRule="atLeast"/>
        <w:rPr>
          <w:rFonts w:ascii="宋体" w:hAnsi="宋体"/>
          <w:b/>
          <w:sz w:val="24"/>
        </w:rPr>
        <w:sectPr w:rsidR="00903903" w:rsidSect="00EE7B7D">
          <w:pgSz w:w="11906" w:h="16838"/>
          <w:pgMar w:top="1531" w:right="1474" w:bottom="1985" w:left="1588" w:header="851" w:footer="992" w:gutter="0"/>
          <w:cols w:space="425"/>
          <w:titlePg/>
          <w:docGrid w:type="lines" w:linePitch="312"/>
        </w:sectPr>
      </w:pPr>
    </w:p>
    <w:p w:rsidR="00EE7B7D" w:rsidRPr="00EF7218" w:rsidRDefault="00EE7B7D" w:rsidP="00EE7B7D">
      <w:pPr>
        <w:adjustRightInd w:val="0"/>
        <w:snapToGrid w:val="0"/>
        <w:spacing w:line="500" w:lineRule="atLeast"/>
        <w:jc w:val="left"/>
        <w:outlineLvl w:val="1"/>
        <w:rPr>
          <w:rFonts w:ascii="宋体" w:hAnsi="宋体"/>
          <w:b/>
          <w:sz w:val="24"/>
        </w:rPr>
      </w:pPr>
      <w:bookmarkStart w:id="281" w:name="_Toc483381374"/>
      <w:r w:rsidRPr="00EF7218">
        <w:rPr>
          <w:rFonts w:ascii="宋体" w:hAnsi="宋体"/>
          <w:b/>
          <w:sz w:val="24"/>
        </w:rPr>
        <w:lastRenderedPageBreak/>
        <w:t>附件</w:t>
      </w:r>
      <w:r w:rsidRPr="00EF7218">
        <w:rPr>
          <w:rFonts w:ascii="宋体" w:hAnsi="宋体" w:hint="eastAsia"/>
          <w:b/>
          <w:sz w:val="24"/>
        </w:rPr>
        <w:t>1</w:t>
      </w:r>
      <w:r w:rsidRPr="00EF7218">
        <w:rPr>
          <w:rFonts w:ascii="宋体" w:hAnsi="宋体"/>
          <w:b/>
          <w:sz w:val="24"/>
        </w:rPr>
        <w:t>：</w:t>
      </w:r>
      <w:bookmarkStart w:id="282" w:name="_Toc322290922"/>
      <w:bookmarkStart w:id="283" w:name="_Toc324491785"/>
      <w:bookmarkStart w:id="284" w:name="_Toc328579415"/>
      <w:r w:rsidRPr="00EF7218">
        <w:rPr>
          <w:rFonts w:ascii="宋体" w:hAnsi="宋体"/>
          <w:b/>
          <w:sz w:val="24"/>
        </w:rPr>
        <w:t>品牌培育职能分布图</w:t>
      </w:r>
      <w:bookmarkEnd w:id="281"/>
      <w:bookmarkEnd w:id="282"/>
      <w:bookmarkEnd w:id="283"/>
      <w:bookmarkEnd w:id="284"/>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545"/>
        <w:gridCol w:w="881"/>
        <w:gridCol w:w="667"/>
        <w:gridCol w:w="526"/>
        <w:gridCol w:w="526"/>
        <w:gridCol w:w="526"/>
        <w:gridCol w:w="522"/>
        <w:gridCol w:w="522"/>
        <w:gridCol w:w="524"/>
        <w:gridCol w:w="524"/>
        <w:gridCol w:w="524"/>
        <w:gridCol w:w="524"/>
        <w:gridCol w:w="514"/>
      </w:tblGrid>
      <w:tr w:rsidR="00E909E8" w:rsidRPr="00EF7218" w:rsidTr="00E909E8">
        <w:trPr>
          <w:trHeight w:val="454"/>
          <w:jc w:val="center"/>
        </w:trPr>
        <w:tc>
          <w:tcPr>
            <w:tcW w:w="497" w:type="dxa"/>
            <w:vAlign w:val="center"/>
          </w:tcPr>
          <w:p w:rsidR="00E909E8" w:rsidRDefault="00E909E8" w:rsidP="00EE7B7D">
            <w:pPr>
              <w:adjustRightInd w:val="0"/>
              <w:snapToGrid w:val="0"/>
              <w:jc w:val="center"/>
              <w:rPr>
                <w:rFonts w:ascii="宋体" w:hAnsi="宋体"/>
                <w:b/>
                <w:sz w:val="24"/>
              </w:rPr>
            </w:pPr>
            <w:r w:rsidRPr="00EF7218">
              <w:rPr>
                <w:rFonts w:ascii="宋体" w:hAnsi="宋体"/>
                <w:b/>
                <w:sz w:val="24"/>
              </w:rPr>
              <w:t>序</w:t>
            </w:r>
          </w:p>
          <w:p w:rsidR="00E909E8" w:rsidRDefault="00E909E8" w:rsidP="00EE7B7D">
            <w:pPr>
              <w:adjustRightInd w:val="0"/>
              <w:snapToGrid w:val="0"/>
              <w:jc w:val="center"/>
              <w:rPr>
                <w:rFonts w:ascii="宋体" w:hAnsi="宋体"/>
                <w:b/>
                <w:sz w:val="24"/>
              </w:rPr>
            </w:pPr>
            <w:r w:rsidRPr="00EF7218">
              <w:rPr>
                <w:rFonts w:ascii="宋体" w:hAnsi="宋体"/>
                <w:b/>
                <w:sz w:val="24"/>
              </w:rPr>
              <w:t>号</w:t>
            </w:r>
          </w:p>
        </w:tc>
        <w:tc>
          <w:tcPr>
            <w:tcW w:w="2545" w:type="dxa"/>
            <w:vAlign w:val="center"/>
          </w:tcPr>
          <w:p w:rsidR="00E909E8" w:rsidRDefault="00E909E8" w:rsidP="00EE7B7D">
            <w:pPr>
              <w:adjustRightInd w:val="0"/>
              <w:snapToGrid w:val="0"/>
              <w:jc w:val="center"/>
              <w:rPr>
                <w:rFonts w:ascii="宋体" w:hAnsi="宋体"/>
                <w:b/>
                <w:sz w:val="24"/>
              </w:rPr>
            </w:pPr>
            <w:r w:rsidRPr="00EF7218">
              <w:rPr>
                <w:rFonts w:ascii="宋体" w:hAnsi="宋体"/>
                <w:b/>
                <w:sz w:val="24"/>
              </w:rPr>
              <w:t>品牌培育管理体系</w:t>
            </w:r>
          </w:p>
          <w:p w:rsidR="00E909E8" w:rsidRDefault="00E909E8" w:rsidP="00EE7B7D">
            <w:pPr>
              <w:adjustRightInd w:val="0"/>
              <w:snapToGrid w:val="0"/>
              <w:jc w:val="center"/>
              <w:rPr>
                <w:rFonts w:ascii="宋体" w:hAnsi="宋体"/>
                <w:b/>
                <w:sz w:val="24"/>
              </w:rPr>
            </w:pPr>
            <w:r w:rsidRPr="00EF7218">
              <w:rPr>
                <w:rFonts w:ascii="宋体" w:hAnsi="宋体"/>
                <w:b/>
                <w:sz w:val="24"/>
              </w:rPr>
              <w:t>标准条款</w:t>
            </w:r>
          </w:p>
        </w:tc>
        <w:tc>
          <w:tcPr>
            <w:tcW w:w="881" w:type="dxa"/>
            <w:vAlign w:val="center"/>
          </w:tcPr>
          <w:p w:rsidR="00E909E8" w:rsidRDefault="00E909E8" w:rsidP="00EE7B7D">
            <w:pPr>
              <w:adjustRightInd w:val="0"/>
              <w:snapToGrid w:val="0"/>
              <w:jc w:val="center"/>
              <w:rPr>
                <w:rFonts w:ascii="宋体" w:hAnsi="宋体"/>
                <w:b/>
                <w:sz w:val="24"/>
              </w:rPr>
            </w:pPr>
            <w:r w:rsidRPr="00EF7218">
              <w:rPr>
                <w:rFonts w:ascii="宋体" w:hAnsi="宋体"/>
                <w:b/>
                <w:sz w:val="24"/>
              </w:rPr>
              <w:t>《品牌培育手册》对应章节</w:t>
            </w:r>
          </w:p>
        </w:tc>
        <w:tc>
          <w:tcPr>
            <w:tcW w:w="667" w:type="dxa"/>
            <w:vAlign w:val="center"/>
          </w:tcPr>
          <w:p w:rsidR="00E909E8" w:rsidRDefault="00E909E8" w:rsidP="00EE7B7D">
            <w:pPr>
              <w:adjustRightInd w:val="0"/>
              <w:snapToGrid w:val="0"/>
              <w:jc w:val="center"/>
              <w:rPr>
                <w:rFonts w:ascii="宋体" w:hAnsi="宋体"/>
                <w:b/>
                <w:sz w:val="24"/>
              </w:rPr>
            </w:pPr>
            <w:r w:rsidRPr="00EF7218">
              <w:rPr>
                <w:rFonts w:ascii="宋体" w:hAnsi="宋体" w:hint="eastAsia"/>
                <w:b/>
                <w:sz w:val="24"/>
              </w:rPr>
              <w:t>品牌管理委员会</w:t>
            </w:r>
          </w:p>
        </w:tc>
        <w:tc>
          <w:tcPr>
            <w:tcW w:w="526" w:type="dxa"/>
          </w:tcPr>
          <w:p w:rsidR="00E909E8" w:rsidRDefault="00E909E8" w:rsidP="00EE7B7D">
            <w:pPr>
              <w:adjustRightInd w:val="0"/>
              <w:snapToGrid w:val="0"/>
              <w:jc w:val="center"/>
              <w:rPr>
                <w:rFonts w:ascii="宋体" w:hAnsi="宋体"/>
                <w:b/>
                <w:sz w:val="24"/>
              </w:rPr>
            </w:pPr>
            <w:r>
              <w:rPr>
                <w:rFonts w:ascii="宋体" w:hAnsi="宋体"/>
                <w:b/>
                <w:sz w:val="24"/>
              </w:rPr>
              <w:t>品牌管理代表</w:t>
            </w:r>
          </w:p>
        </w:tc>
        <w:tc>
          <w:tcPr>
            <w:tcW w:w="526" w:type="dxa"/>
            <w:vAlign w:val="center"/>
          </w:tcPr>
          <w:p w:rsidR="00E909E8" w:rsidRDefault="00F92174" w:rsidP="00EE7B7D">
            <w:pPr>
              <w:adjustRightInd w:val="0"/>
              <w:snapToGrid w:val="0"/>
              <w:jc w:val="center"/>
              <w:rPr>
                <w:rFonts w:ascii="宋体" w:hAnsi="宋体"/>
                <w:b/>
                <w:sz w:val="24"/>
              </w:rPr>
            </w:pPr>
            <w:r>
              <w:rPr>
                <w:rFonts w:ascii="宋体" w:hAnsi="宋体"/>
                <w:b/>
                <w:sz w:val="24"/>
              </w:rPr>
              <w:t>总经理</w:t>
            </w:r>
          </w:p>
        </w:tc>
        <w:tc>
          <w:tcPr>
            <w:tcW w:w="526" w:type="dxa"/>
            <w:vAlign w:val="center"/>
          </w:tcPr>
          <w:p w:rsidR="00E909E8" w:rsidRDefault="00E909E8" w:rsidP="00EE7B7D">
            <w:pPr>
              <w:adjustRightInd w:val="0"/>
              <w:snapToGrid w:val="0"/>
              <w:jc w:val="center"/>
              <w:rPr>
                <w:rFonts w:ascii="宋体" w:hAnsi="宋体"/>
                <w:b/>
                <w:sz w:val="24"/>
              </w:rPr>
            </w:pPr>
          </w:p>
        </w:tc>
        <w:tc>
          <w:tcPr>
            <w:tcW w:w="522" w:type="dxa"/>
            <w:vAlign w:val="center"/>
          </w:tcPr>
          <w:p w:rsidR="00E909E8" w:rsidRDefault="00E909E8" w:rsidP="00EE7B7D">
            <w:pPr>
              <w:adjustRightInd w:val="0"/>
              <w:snapToGrid w:val="0"/>
              <w:jc w:val="center"/>
              <w:rPr>
                <w:rFonts w:ascii="宋体" w:hAnsi="宋体"/>
                <w:b/>
                <w:sz w:val="24"/>
              </w:rPr>
            </w:pPr>
          </w:p>
        </w:tc>
        <w:tc>
          <w:tcPr>
            <w:tcW w:w="522" w:type="dxa"/>
            <w:vAlign w:val="center"/>
          </w:tcPr>
          <w:p w:rsidR="00E909E8" w:rsidRDefault="00E909E8" w:rsidP="00EE7B7D">
            <w:pPr>
              <w:adjustRightInd w:val="0"/>
              <w:snapToGrid w:val="0"/>
              <w:jc w:val="center"/>
              <w:rPr>
                <w:rFonts w:ascii="宋体" w:hAnsi="宋体"/>
                <w:b/>
                <w:sz w:val="24"/>
              </w:rPr>
            </w:pPr>
          </w:p>
        </w:tc>
        <w:tc>
          <w:tcPr>
            <w:tcW w:w="524" w:type="dxa"/>
            <w:vAlign w:val="center"/>
          </w:tcPr>
          <w:p w:rsidR="00E909E8" w:rsidRDefault="00E909E8" w:rsidP="00EE7B7D">
            <w:pPr>
              <w:adjustRightInd w:val="0"/>
              <w:snapToGrid w:val="0"/>
              <w:jc w:val="center"/>
              <w:rPr>
                <w:rFonts w:ascii="宋体" w:hAnsi="宋体"/>
                <w:b/>
                <w:sz w:val="24"/>
              </w:rPr>
            </w:pPr>
          </w:p>
        </w:tc>
        <w:tc>
          <w:tcPr>
            <w:tcW w:w="524" w:type="dxa"/>
            <w:vAlign w:val="center"/>
          </w:tcPr>
          <w:p w:rsidR="00E909E8" w:rsidRDefault="00E909E8" w:rsidP="00EE7B7D">
            <w:pPr>
              <w:adjustRightInd w:val="0"/>
              <w:snapToGrid w:val="0"/>
              <w:jc w:val="center"/>
              <w:rPr>
                <w:rFonts w:ascii="宋体" w:hAnsi="宋体"/>
                <w:b/>
                <w:sz w:val="24"/>
              </w:rPr>
            </w:pPr>
          </w:p>
        </w:tc>
        <w:tc>
          <w:tcPr>
            <w:tcW w:w="524" w:type="dxa"/>
            <w:vAlign w:val="center"/>
          </w:tcPr>
          <w:p w:rsidR="00E909E8" w:rsidRDefault="00E909E8" w:rsidP="00EE7B7D">
            <w:pPr>
              <w:adjustRightInd w:val="0"/>
              <w:snapToGrid w:val="0"/>
              <w:jc w:val="center"/>
              <w:rPr>
                <w:rFonts w:ascii="宋体" w:hAnsi="宋体"/>
                <w:b/>
                <w:sz w:val="24"/>
              </w:rPr>
            </w:pPr>
          </w:p>
        </w:tc>
        <w:tc>
          <w:tcPr>
            <w:tcW w:w="524" w:type="dxa"/>
            <w:vAlign w:val="center"/>
          </w:tcPr>
          <w:p w:rsidR="00E909E8" w:rsidRDefault="00E909E8" w:rsidP="00EE7B7D">
            <w:pPr>
              <w:adjustRightInd w:val="0"/>
              <w:snapToGrid w:val="0"/>
              <w:jc w:val="center"/>
              <w:rPr>
                <w:rFonts w:ascii="宋体" w:hAnsi="宋体"/>
                <w:b/>
                <w:sz w:val="24"/>
              </w:rPr>
            </w:pPr>
          </w:p>
        </w:tc>
        <w:tc>
          <w:tcPr>
            <w:tcW w:w="514" w:type="dxa"/>
            <w:vAlign w:val="center"/>
          </w:tcPr>
          <w:p w:rsidR="00E909E8" w:rsidRDefault="00E909E8" w:rsidP="00EE7B7D">
            <w:pPr>
              <w:adjustRightInd w:val="0"/>
              <w:snapToGrid w:val="0"/>
              <w:jc w:val="center"/>
              <w:rPr>
                <w:rFonts w:ascii="宋体" w:hAnsi="宋体"/>
                <w:b/>
                <w:sz w:val="24"/>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1</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4.1 总要求</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4.1</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F92174" w:rsidRPr="00EF7218" w:rsidTr="00E909E8">
        <w:trPr>
          <w:trHeight w:hRule="exact" w:val="482"/>
          <w:jc w:val="center"/>
        </w:trPr>
        <w:tc>
          <w:tcPr>
            <w:tcW w:w="497"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2</w:t>
            </w:r>
          </w:p>
        </w:tc>
        <w:tc>
          <w:tcPr>
            <w:tcW w:w="2545"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4.2 管理职责</w:t>
            </w:r>
          </w:p>
        </w:tc>
        <w:tc>
          <w:tcPr>
            <w:tcW w:w="881"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4.2</w:t>
            </w:r>
          </w:p>
        </w:tc>
        <w:tc>
          <w:tcPr>
            <w:tcW w:w="667" w:type="dxa"/>
          </w:tcPr>
          <w:p w:rsidR="00F92174" w:rsidRPr="005701B4" w:rsidRDefault="00F92174" w:rsidP="00F92174">
            <w:pPr>
              <w:adjustRightInd w:val="0"/>
              <w:snapToGrid w:val="0"/>
              <w:spacing w:line="500" w:lineRule="atLeast"/>
              <w:jc w:val="center"/>
              <w:rPr>
                <w:rFonts w:ascii="宋体" w:hAnsi="宋体"/>
                <w:szCs w:val="21"/>
              </w:rPr>
            </w:pPr>
          </w:p>
        </w:tc>
        <w:tc>
          <w:tcPr>
            <w:tcW w:w="526" w:type="dxa"/>
          </w:tcPr>
          <w:p w:rsidR="00F92174" w:rsidRPr="005701B4" w:rsidRDefault="00F92174" w:rsidP="00F92174">
            <w:pPr>
              <w:adjustRightInd w:val="0"/>
              <w:snapToGrid w:val="0"/>
              <w:spacing w:line="500" w:lineRule="atLeast"/>
              <w:jc w:val="center"/>
              <w:rPr>
                <w:rFonts w:ascii="宋体" w:hAnsi="宋体"/>
                <w:szCs w:val="21"/>
              </w:rPr>
            </w:pPr>
          </w:p>
        </w:tc>
        <w:tc>
          <w:tcPr>
            <w:tcW w:w="526" w:type="dxa"/>
          </w:tcPr>
          <w:p w:rsidR="00F92174" w:rsidRPr="005701B4" w:rsidRDefault="00F92174" w:rsidP="00EE7B7D">
            <w:pPr>
              <w:adjustRightInd w:val="0"/>
              <w:snapToGrid w:val="0"/>
              <w:spacing w:line="500" w:lineRule="atLeast"/>
              <w:jc w:val="center"/>
              <w:rPr>
                <w:rFonts w:ascii="宋体" w:hAnsi="宋体"/>
                <w:szCs w:val="21"/>
              </w:rPr>
            </w:pPr>
          </w:p>
        </w:tc>
        <w:tc>
          <w:tcPr>
            <w:tcW w:w="526" w:type="dxa"/>
          </w:tcPr>
          <w:p w:rsidR="00F92174" w:rsidRPr="005701B4" w:rsidRDefault="00F92174" w:rsidP="00EE7B7D">
            <w:pPr>
              <w:adjustRightInd w:val="0"/>
              <w:snapToGrid w:val="0"/>
              <w:spacing w:line="500" w:lineRule="atLeast"/>
              <w:jc w:val="center"/>
              <w:rPr>
                <w:rFonts w:ascii="宋体" w:hAnsi="宋体"/>
                <w:szCs w:val="21"/>
              </w:rPr>
            </w:pPr>
          </w:p>
        </w:tc>
        <w:tc>
          <w:tcPr>
            <w:tcW w:w="522" w:type="dxa"/>
          </w:tcPr>
          <w:p w:rsidR="00F92174" w:rsidRPr="005701B4" w:rsidRDefault="00F92174" w:rsidP="00EE7B7D">
            <w:pPr>
              <w:adjustRightInd w:val="0"/>
              <w:snapToGrid w:val="0"/>
              <w:spacing w:line="500" w:lineRule="atLeast"/>
              <w:jc w:val="center"/>
              <w:rPr>
                <w:rFonts w:ascii="宋体" w:hAnsi="宋体"/>
                <w:szCs w:val="21"/>
              </w:rPr>
            </w:pPr>
          </w:p>
        </w:tc>
        <w:tc>
          <w:tcPr>
            <w:tcW w:w="522" w:type="dxa"/>
          </w:tcPr>
          <w:p w:rsidR="00F92174" w:rsidRPr="005701B4" w:rsidRDefault="00F92174" w:rsidP="00EE7B7D">
            <w:pPr>
              <w:adjustRightInd w:val="0"/>
              <w:snapToGrid w:val="0"/>
              <w:spacing w:line="500" w:lineRule="atLeast"/>
              <w:jc w:val="center"/>
              <w:rPr>
                <w:rFonts w:ascii="宋体" w:hAnsi="宋体"/>
                <w:szCs w:val="21"/>
              </w:rPr>
            </w:pPr>
          </w:p>
        </w:tc>
        <w:tc>
          <w:tcPr>
            <w:tcW w:w="524" w:type="dxa"/>
          </w:tcPr>
          <w:p w:rsidR="00F92174" w:rsidRPr="005701B4" w:rsidRDefault="00F92174" w:rsidP="00EE7B7D">
            <w:pPr>
              <w:adjustRightInd w:val="0"/>
              <w:snapToGrid w:val="0"/>
              <w:spacing w:line="500" w:lineRule="atLeast"/>
              <w:jc w:val="center"/>
              <w:rPr>
                <w:rFonts w:ascii="宋体" w:hAnsi="宋体"/>
                <w:szCs w:val="21"/>
              </w:rPr>
            </w:pPr>
          </w:p>
        </w:tc>
        <w:tc>
          <w:tcPr>
            <w:tcW w:w="524" w:type="dxa"/>
          </w:tcPr>
          <w:p w:rsidR="00F92174" w:rsidRPr="005701B4" w:rsidRDefault="00F92174" w:rsidP="00EE7B7D">
            <w:pPr>
              <w:adjustRightInd w:val="0"/>
              <w:snapToGrid w:val="0"/>
              <w:spacing w:line="500" w:lineRule="atLeast"/>
              <w:jc w:val="center"/>
              <w:rPr>
                <w:rFonts w:ascii="宋体" w:hAnsi="宋体"/>
                <w:szCs w:val="21"/>
              </w:rPr>
            </w:pPr>
          </w:p>
        </w:tc>
        <w:tc>
          <w:tcPr>
            <w:tcW w:w="524" w:type="dxa"/>
          </w:tcPr>
          <w:p w:rsidR="00F92174" w:rsidRPr="005701B4" w:rsidRDefault="00F92174" w:rsidP="00EE7B7D">
            <w:pPr>
              <w:adjustRightInd w:val="0"/>
              <w:snapToGrid w:val="0"/>
              <w:spacing w:line="500" w:lineRule="atLeast"/>
              <w:jc w:val="center"/>
              <w:rPr>
                <w:rFonts w:ascii="宋体" w:hAnsi="宋体"/>
                <w:szCs w:val="21"/>
              </w:rPr>
            </w:pPr>
          </w:p>
        </w:tc>
        <w:tc>
          <w:tcPr>
            <w:tcW w:w="524" w:type="dxa"/>
          </w:tcPr>
          <w:p w:rsidR="00F92174" w:rsidRPr="005701B4" w:rsidRDefault="00F92174" w:rsidP="00EE7B7D">
            <w:pPr>
              <w:adjustRightInd w:val="0"/>
              <w:snapToGrid w:val="0"/>
              <w:spacing w:line="500" w:lineRule="atLeast"/>
              <w:jc w:val="center"/>
              <w:rPr>
                <w:rFonts w:ascii="宋体" w:hAnsi="宋体"/>
                <w:szCs w:val="21"/>
              </w:rPr>
            </w:pPr>
          </w:p>
        </w:tc>
        <w:tc>
          <w:tcPr>
            <w:tcW w:w="514" w:type="dxa"/>
          </w:tcPr>
          <w:p w:rsidR="00F92174" w:rsidRPr="005701B4" w:rsidRDefault="00F92174"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3</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4.3 组织的环境</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4.3</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4.4 满足相关方需求</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4.4</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5</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4.5 文件要求</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4.5</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 w:val="24"/>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7</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5.2 战略和方针的制定</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5.2</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8</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5.3 战略和方针的部署</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5.3</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9</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5.4 战略和方针的沟通</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5.4</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11</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6.2 财务资源</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6.2</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12</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6.3 人力资源</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6.3</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13</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6.4 供方和伙伴</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6.4</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14</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6.5 自然资源</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6.5</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15</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6.6 知识、信息和技术</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6.6</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F92174" w:rsidRPr="00EF7218" w:rsidTr="00E909E8">
        <w:trPr>
          <w:trHeight w:hRule="exact" w:val="482"/>
          <w:jc w:val="center"/>
        </w:trPr>
        <w:tc>
          <w:tcPr>
            <w:tcW w:w="497"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17</w:t>
            </w:r>
          </w:p>
        </w:tc>
        <w:tc>
          <w:tcPr>
            <w:tcW w:w="2545"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7.2 过程的策划和控制</w:t>
            </w:r>
          </w:p>
        </w:tc>
        <w:tc>
          <w:tcPr>
            <w:tcW w:w="881"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7.2</w:t>
            </w:r>
          </w:p>
        </w:tc>
        <w:tc>
          <w:tcPr>
            <w:tcW w:w="667" w:type="dxa"/>
          </w:tcPr>
          <w:p w:rsidR="00F92174" w:rsidRPr="005701B4" w:rsidRDefault="00F92174" w:rsidP="00EE7B7D">
            <w:pPr>
              <w:adjustRightInd w:val="0"/>
              <w:snapToGrid w:val="0"/>
              <w:spacing w:line="500" w:lineRule="atLeast"/>
              <w:jc w:val="center"/>
              <w:rPr>
                <w:rFonts w:ascii="宋体" w:hAnsi="宋体"/>
                <w:szCs w:val="21"/>
              </w:rPr>
            </w:pPr>
          </w:p>
        </w:tc>
        <w:tc>
          <w:tcPr>
            <w:tcW w:w="526" w:type="dxa"/>
          </w:tcPr>
          <w:p w:rsidR="00F92174" w:rsidRPr="005701B4" w:rsidRDefault="00F92174" w:rsidP="00EE7B7D">
            <w:pPr>
              <w:adjustRightInd w:val="0"/>
              <w:snapToGrid w:val="0"/>
              <w:spacing w:line="500" w:lineRule="atLeast"/>
              <w:jc w:val="center"/>
              <w:rPr>
                <w:rFonts w:ascii="宋体" w:hAnsi="宋体"/>
                <w:szCs w:val="21"/>
              </w:rPr>
            </w:pPr>
          </w:p>
        </w:tc>
        <w:tc>
          <w:tcPr>
            <w:tcW w:w="526" w:type="dxa"/>
          </w:tcPr>
          <w:p w:rsidR="00F92174" w:rsidRPr="005701B4" w:rsidRDefault="00F92174" w:rsidP="00EE7B7D">
            <w:pPr>
              <w:adjustRightInd w:val="0"/>
              <w:snapToGrid w:val="0"/>
              <w:spacing w:line="500" w:lineRule="atLeast"/>
              <w:jc w:val="center"/>
              <w:rPr>
                <w:rFonts w:ascii="宋体" w:hAnsi="宋体"/>
                <w:szCs w:val="21"/>
              </w:rPr>
            </w:pPr>
          </w:p>
        </w:tc>
        <w:tc>
          <w:tcPr>
            <w:tcW w:w="526" w:type="dxa"/>
          </w:tcPr>
          <w:p w:rsidR="00F92174" w:rsidRPr="005701B4" w:rsidRDefault="00F92174" w:rsidP="00F92174">
            <w:pPr>
              <w:adjustRightInd w:val="0"/>
              <w:snapToGrid w:val="0"/>
              <w:spacing w:line="500" w:lineRule="atLeast"/>
              <w:jc w:val="center"/>
              <w:rPr>
                <w:rFonts w:ascii="宋体" w:hAnsi="宋体"/>
                <w:szCs w:val="21"/>
              </w:rPr>
            </w:pPr>
          </w:p>
        </w:tc>
        <w:tc>
          <w:tcPr>
            <w:tcW w:w="522" w:type="dxa"/>
          </w:tcPr>
          <w:p w:rsidR="00F92174" w:rsidRPr="005701B4" w:rsidRDefault="00F92174" w:rsidP="00F92174">
            <w:pPr>
              <w:adjustRightInd w:val="0"/>
              <w:snapToGrid w:val="0"/>
              <w:spacing w:line="500" w:lineRule="atLeast"/>
              <w:jc w:val="center"/>
              <w:rPr>
                <w:rFonts w:ascii="宋体" w:hAnsi="宋体"/>
                <w:szCs w:val="21"/>
              </w:rPr>
            </w:pPr>
          </w:p>
        </w:tc>
        <w:tc>
          <w:tcPr>
            <w:tcW w:w="522"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14" w:type="dxa"/>
          </w:tcPr>
          <w:p w:rsidR="00F92174" w:rsidRPr="005701B4" w:rsidRDefault="00F92174" w:rsidP="00F92174">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18</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7.3 过程的职责和授权</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7.3</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F92174" w:rsidRPr="00EF7218" w:rsidTr="00E909E8">
        <w:trPr>
          <w:trHeight w:hRule="exact" w:val="482"/>
          <w:jc w:val="center"/>
        </w:trPr>
        <w:tc>
          <w:tcPr>
            <w:tcW w:w="497"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19</w:t>
            </w:r>
          </w:p>
        </w:tc>
        <w:tc>
          <w:tcPr>
            <w:tcW w:w="2545"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7.4 品牌培育的关键过程</w:t>
            </w:r>
          </w:p>
        </w:tc>
        <w:tc>
          <w:tcPr>
            <w:tcW w:w="881"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7.4</w:t>
            </w:r>
          </w:p>
        </w:tc>
        <w:tc>
          <w:tcPr>
            <w:tcW w:w="667" w:type="dxa"/>
          </w:tcPr>
          <w:p w:rsidR="00F92174" w:rsidRPr="005701B4" w:rsidRDefault="00F92174" w:rsidP="00EE7B7D">
            <w:pPr>
              <w:adjustRightInd w:val="0"/>
              <w:snapToGrid w:val="0"/>
              <w:spacing w:line="500" w:lineRule="atLeast"/>
              <w:jc w:val="center"/>
              <w:rPr>
                <w:rFonts w:ascii="宋体" w:hAnsi="宋体"/>
                <w:szCs w:val="21"/>
              </w:rPr>
            </w:pPr>
          </w:p>
        </w:tc>
        <w:tc>
          <w:tcPr>
            <w:tcW w:w="526" w:type="dxa"/>
          </w:tcPr>
          <w:p w:rsidR="00F92174" w:rsidRPr="005701B4" w:rsidRDefault="00F92174" w:rsidP="00F92174">
            <w:pPr>
              <w:adjustRightInd w:val="0"/>
              <w:snapToGrid w:val="0"/>
              <w:spacing w:line="500" w:lineRule="atLeast"/>
              <w:jc w:val="center"/>
              <w:rPr>
                <w:rFonts w:ascii="宋体" w:hAnsi="宋体"/>
                <w:szCs w:val="21"/>
              </w:rPr>
            </w:pPr>
          </w:p>
        </w:tc>
        <w:tc>
          <w:tcPr>
            <w:tcW w:w="526" w:type="dxa"/>
          </w:tcPr>
          <w:p w:rsidR="00F92174" w:rsidRPr="005701B4" w:rsidRDefault="00F92174" w:rsidP="00F92174">
            <w:pPr>
              <w:adjustRightInd w:val="0"/>
              <w:snapToGrid w:val="0"/>
              <w:spacing w:line="500" w:lineRule="atLeast"/>
              <w:jc w:val="center"/>
              <w:rPr>
                <w:rFonts w:ascii="宋体" w:hAnsi="宋体"/>
                <w:szCs w:val="21"/>
              </w:rPr>
            </w:pPr>
          </w:p>
        </w:tc>
        <w:tc>
          <w:tcPr>
            <w:tcW w:w="526" w:type="dxa"/>
          </w:tcPr>
          <w:p w:rsidR="00F92174" w:rsidRPr="005701B4" w:rsidRDefault="00F92174" w:rsidP="00F92174">
            <w:pPr>
              <w:adjustRightInd w:val="0"/>
              <w:snapToGrid w:val="0"/>
              <w:spacing w:line="500" w:lineRule="atLeast"/>
              <w:jc w:val="center"/>
              <w:rPr>
                <w:rFonts w:ascii="宋体" w:hAnsi="宋体"/>
                <w:szCs w:val="21"/>
              </w:rPr>
            </w:pPr>
          </w:p>
        </w:tc>
        <w:tc>
          <w:tcPr>
            <w:tcW w:w="522" w:type="dxa"/>
          </w:tcPr>
          <w:p w:rsidR="00F92174" w:rsidRPr="005701B4" w:rsidRDefault="00F92174" w:rsidP="00F92174">
            <w:pPr>
              <w:adjustRightInd w:val="0"/>
              <w:snapToGrid w:val="0"/>
              <w:spacing w:line="500" w:lineRule="atLeast"/>
              <w:jc w:val="center"/>
              <w:rPr>
                <w:rFonts w:ascii="宋体" w:hAnsi="宋体"/>
                <w:szCs w:val="21"/>
              </w:rPr>
            </w:pPr>
          </w:p>
        </w:tc>
        <w:tc>
          <w:tcPr>
            <w:tcW w:w="522"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EE7B7D">
            <w:pPr>
              <w:adjustRightInd w:val="0"/>
              <w:snapToGrid w:val="0"/>
              <w:spacing w:line="500" w:lineRule="atLeast"/>
              <w:jc w:val="center"/>
              <w:rPr>
                <w:rFonts w:ascii="宋体" w:hAnsi="宋体"/>
                <w:szCs w:val="21"/>
              </w:rPr>
            </w:pPr>
          </w:p>
        </w:tc>
        <w:tc>
          <w:tcPr>
            <w:tcW w:w="524" w:type="dxa"/>
          </w:tcPr>
          <w:p w:rsidR="00F92174" w:rsidRPr="005701B4" w:rsidRDefault="00F92174" w:rsidP="00EE7B7D">
            <w:pPr>
              <w:adjustRightInd w:val="0"/>
              <w:snapToGrid w:val="0"/>
              <w:spacing w:line="500" w:lineRule="atLeast"/>
              <w:jc w:val="center"/>
              <w:rPr>
                <w:rFonts w:ascii="宋体" w:hAnsi="宋体"/>
                <w:szCs w:val="21"/>
              </w:rPr>
            </w:pPr>
          </w:p>
        </w:tc>
        <w:tc>
          <w:tcPr>
            <w:tcW w:w="524" w:type="dxa"/>
          </w:tcPr>
          <w:p w:rsidR="00F92174" w:rsidRPr="005701B4" w:rsidRDefault="00F92174" w:rsidP="00EE7B7D">
            <w:pPr>
              <w:adjustRightInd w:val="0"/>
              <w:snapToGrid w:val="0"/>
              <w:spacing w:line="500" w:lineRule="atLeast"/>
              <w:jc w:val="center"/>
              <w:rPr>
                <w:rFonts w:ascii="宋体" w:hAnsi="宋体"/>
                <w:szCs w:val="21"/>
              </w:rPr>
            </w:pPr>
          </w:p>
        </w:tc>
        <w:tc>
          <w:tcPr>
            <w:tcW w:w="514" w:type="dxa"/>
          </w:tcPr>
          <w:p w:rsidR="00F92174" w:rsidRPr="005701B4" w:rsidRDefault="00F92174" w:rsidP="00EE7B7D">
            <w:pPr>
              <w:adjustRightInd w:val="0"/>
              <w:snapToGrid w:val="0"/>
              <w:spacing w:line="500" w:lineRule="atLeast"/>
              <w:jc w:val="center"/>
              <w:rPr>
                <w:rFonts w:ascii="宋体" w:hAnsi="宋体"/>
                <w:szCs w:val="21"/>
              </w:rPr>
            </w:pPr>
          </w:p>
        </w:tc>
      </w:tr>
      <w:tr w:rsidR="00E909E8" w:rsidRPr="00EF7218" w:rsidTr="00E909E8">
        <w:trPr>
          <w:trHeight w:hRule="exact" w:val="482"/>
          <w:jc w:val="center"/>
        </w:trPr>
        <w:tc>
          <w:tcPr>
            <w:tcW w:w="497"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21</w:t>
            </w:r>
          </w:p>
        </w:tc>
        <w:tc>
          <w:tcPr>
            <w:tcW w:w="2545"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8.2 监视</w:t>
            </w:r>
          </w:p>
        </w:tc>
        <w:tc>
          <w:tcPr>
            <w:tcW w:w="881" w:type="dxa"/>
          </w:tcPr>
          <w:p w:rsidR="00E909E8" w:rsidRPr="00EF7218" w:rsidRDefault="00E909E8" w:rsidP="00EE7B7D">
            <w:pPr>
              <w:adjustRightInd w:val="0"/>
              <w:snapToGrid w:val="0"/>
              <w:spacing w:line="500" w:lineRule="atLeast"/>
              <w:jc w:val="center"/>
              <w:rPr>
                <w:rFonts w:ascii="宋体" w:hAnsi="宋体"/>
                <w:szCs w:val="21"/>
              </w:rPr>
            </w:pPr>
            <w:r w:rsidRPr="00EF7218">
              <w:rPr>
                <w:rFonts w:ascii="宋体" w:hAnsi="宋体"/>
                <w:szCs w:val="21"/>
              </w:rPr>
              <w:t>8.2</w:t>
            </w:r>
          </w:p>
        </w:tc>
        <w:tc>
          <w:tcPr>
            <w:tcW w:w="667"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6"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2"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24" w:type="dxa"/>
          </w:tcPr>
          <w:p w:rsidR="00E909E8" w:rsidRPr="005701B4" w:rsidRDefault="00E909E8" w:rsidP="00EE7B7D">
            <w:pPr>
              <w:adjustRightInd w:val="0"/>
              <w:snapToGrid w:val="0"/>
              <w:spacing w:line="500" w:lineRule="atLeast"/>
              <w:jc w:val="center"/>
              <w:rPr>
                <w:rFonts w:ascii="宋体" w:hAnsi="宋体"/>
                <w:szCs w:val="21"/>
              </w:rPr>
            </w:pPr>
          </w:p>
        </w:tc>
        <w:tc>
          <w:tcPr>
            <w:tcW w:w="514" w:type="dxa"/>
          </w:tcPr>
          <w:p w:rsidR="00E909E8" w:rsidRPr="005701B4" w:rsidRDefault="00E909E8" w:rsidP="00EE7B7D">
            <w:pPr>
              <w:adjustRightInd w:val="0"/>
              <w:snapToGrid w:val="0"/>
              <w:spacing w:line="500" w:lineRule="atLeast"/>
              <w:jc w:val="center"/>
              <w:rPr>
                <w:rFonts w:ascii="宋体" w:hAnsi="宋体"/>
                <w:szCs w:val="21"/>
              </w:rPr>
            </w:pPr>
          </w:p>
        </w:tc>
      </w:tr>
      <w:tr w:rsidR="00F92174" w:rsidRPr="00EF7218" w:rsidTr="00E909E8">
        <w:trPr>
          <w:trHeight w:hRule="exact" w:val="482"/>
          <w:jc w:val="center"/>
        </w:trPr>
        <w:tc>
          <w:tcPr>
            <w:tcW w:w="497"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22</w:t>
            </w:r>
          </w:p>
        </w:tc>
        <w:tc>
          <w:tcPr>
            <w:tcW w:w="2545"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8.3 测量</w:t>
            </w:r>
          </w:p>
        </w:tc>
        <w:tc>
          <w:tcPr>
            <w:tcW w:w="881" w:type="dxa"/>
          </w:tcPr>
          <w:p w:rsidR="00F92174" w:rsidRPr="00EF7218" w:rsidRDefault="00F92174" w:rsidP="00EE7B7D">
            <w:pPr>
              <w:adjustRightInd w:val="0"/>
              <w:snapToGrid w:val="0"/>
              <w:spacing w:line="500" w:lineRule="atLeast"/>
              <w:jc w:val="center"/>
              <w:rPr>
                <w:rFonts w:ascii="宋体" w:hAnsi="宋体"/>
                <w:szCs w:val="21"/>
              </w:rPr>
            </w:pPr>
            <w:r w:rsidRPr="00EF7218">
              <w:rPr>
                <w:rFonts w:ascii="宋体" w:hAnsi="宋体"/>
                <w:szCs w:val="21"/>
              </w:rPr>
              <w:t>8.3</w:t>
            </w:r>
          </w:p>
        </w:tc>
        <w:tc>
          <w:tcPr>
            <w:tcW w:w="667" w:type="dxa"/>
          </w:tcPr>
          <w:p w:rsidR="00F92174" w:rsidRPr="005701B4" w:rsidRDefault="00F92174" w:rsidP="00EE7B7D">
            <w:pPr>
              <w:adjustRightInd w:val="0"/>
              <w:snapToGrid w:val="0"/>
              <w:spacing w:line="500" w:lineRule="atLeast"/>
              <w:jc w:val="center"/>
              <w:rPr>
                <w:rFonts w:ascii="宋体" w:hAnsi="宋体"/>
                <w:szCs w:val="21"/>
              </w:rPr>
            </w:pPr>
          </w:p>
        </w:tc>
        <w:tc>
          <w:tcPr>
            <w:tcW w:w="526" w:type="dxa"/>
          </w:tcPr>
          <w:p w:rsidR="00F92174" w:rsidRPr="005701B4" w:rsidRDefault="00F92174" w:rsidP="00EE7B7D">
            <w:pPr>
              <w:adjustRightInd w:val="0"/>
              <w:snapToGrid w:val="0"/>
              <w:spacing w:line="500" w:lineRule="atLeast"/>
              <w:jc w:val="center"/>
              <w:rPr>
                <w:rFonts w:ascii="宋体" w:hAnsi="宋体"/>
                <w:szCs w:val="21"/>
              </w:rPr>
            </w:pPr>
          </w:p>
        </w:tc>
        <w:tc>
          <w:tcPr>
            <w:tcW w:w="526" w:type="dxa"/>
          </w:tcPr>
          <w:p w:rsidR="00F92174" w:rsidRPr="005701B4" w:rsidRDefault="00F92174" w:rsidP="0044356A">
            <w:pPr>
              <w:adjustRightInd w:val="0"/>
              <w:snapToGrid w:val="0"/>
              <w:spacing w:line="500" w:lineRule="atLeast"/>
              <w:jc w:val="center"/>
              <w:rPr>
                <w:rFonts w:ascii="宋体" w:hAnsi="宋体"/>
                <w:szCs w:val="21"/>
              </w:rPr>
            </w:pPr>
          </w:p>
        </w:tc>
        <w:tc>
          <w:tcPr>
            <w:tcW w:w="526" w:type="dxa"/>
          </w:tcPr>
          <w:p w:rsidR="00F92174" w:rsidRPr="005701B4" w:rsidRDefault="00F92174" w:rsidP="00F92174">
            <w:pPr>
              <w:adjustRightInd w:val="0"/>
              <w:snapToGrid w:val="0"/>
              <w:spacing w:line="500" w:lineRule="atLeast"/>
              <w:jc w:val="center"/>
              <w:rPr>
                <w:rFonts w:ascii="宋体" w:hAnsi="宋体"/>
                <w:szCs w:val="21"/>
              </w:rPr>
            </w:pPr>
          </w:p>
        </w:tc>
        <w:tc>
          <w:tcPr>
            <w:tcW w:w="522" w:type="dxa"/>
          </w:tcPr>
          <w:p w:rsidR="00F92174" w:rsidRPr="005701B4" w:rsidRDefault="00F92174" w:rsidP="00F92174">
            <w:pPr>
              <w:adjustRightInd w:val="0"/>
              <w:snapToGrid w:val="0"/>
              <w:spacing w:line="500" w:lineRule="atLeast"/>
              <w:jc w:val="center"/>
              <w:rPr>
                <w:rFonts w:ascii="宋体" w:hAnsi="宋体"/>
                <w:szCs w:val="21"/>
              </w:rPr>
            </w:pPr>
          </w:p>
        </w:tc>
        <w:tc>
          <w:tcPr>
            <w:tcW w:w="522"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24" w:type="dxa"/>
          </w:tcPr>
          <w:p w:rsidR="00F92174" w:rsidRPr="005701B4" w:rsidRDefault="00F92174" w:rsidP="00F92174">
            <w:pPr>
              <w:adjustRightInd w:val="0"/>
              <w:snapToGrid w:val="0"/>
              <w:spacing w:line="500" w:lineRule="atLeast"/>
              <w:jc w:val="center"/>
              <w:rPr>
                <w:rFonts w:ascii="宋体" w:hAnsi="宋体"/>
                <w:szCs w:val="21"/>
              </w:rPr>
            </w:pPr>
          </w:p>
        </w:tc>
        <w:tc>
          <w:tcPr>
            <w:tcW w:w="514" w:type="dxa"/>
          </w:tcPr>
          <w:p w:rsidR="00F92174" w:rsidRPr="005701B4" w:rsidRDefault="00F92174" w:rsidP="00F92174">
            <w:pPr>
              <w:adjustRightInd w:val="0"/>
              <w:snapToGrid w:val="0"/>
              <w:spacing w:line="500" w:lineRule="atLeast"/>
              <w:jc w:val="center"/>
              <w:rPr>
                <w:rFonts w:ascii="宋体" w:hAnsi="宋体"/>
                <w:szCs w:val="21"/>
              </w:rPr>
            </w:pPr>
          </w:p>
        </w:tc>
      </w:tr>
      <w:tr w:rsidR="006F6137" w:rsidRPr="00EF7218" w:rsidTr="00E909E8">
        <w:trPr>
          <w:trHeight w:hRule="exact" w:val="482"/>
          <w:jc w:val="center"/>
        </w:trPr>
        <w:tc>
          <w:tcPr>
            <w:tcW w:w="497" w:type="dxa"/>
          </w:tcPr>
          <w:p w:rsidR="006F6137" w:rsidRPr="00EF7218" w:rsidRDefault="006F6137" w:rsidP="00EE7B7D">
            <w:pPr>
              <w:adjustRightInd w:val="0"/>
              <w:snapToGrid w:val="0"/>
              <w:spacing w:line="500" w:lineRule="atLeast"/>
              <w:jc w:val="center"/>
              <w:rPr>
                <w:rFonts w:ascii="宋体" w:hAnsi="宋体"/>
                <w:szCs w:val="21"/>
              </w:rPr>
            </w:pPr>
            <w:r w:rsidRPr="00EF7218">
              <w:rPr>
                <w:rFonts w:ascii="宋体" w:hAnsi="宋体"/>
                <w:szCs w:val="21"/>
              </w:rPr>
              <w:t>23</w:t>
            </w:r>
          </w:p>
        </w:tc>
        <w:tc>
          <w:tcPr>
            <w:tcW w:w="2545" w:type="dxa"/>
          </w:tcPr>
          <w:p w:rsidR="006F6137" w:rsidRPr="00EF7218" w:rsidRDefault="006F6137" w:rsidP="00EE7B7D">
            <w:pPr>
              <w:adjustRightInd w:val="0"/>
              <w:snapToGrid w:val="0"/>
              <w:spacing w:line="500" w:lineRule="atLeast"/>
              <w:jc w:val="center"/>
              <w:rPr>
                <w:rFonts w:ascii="宋体" w:hAnsi="宋体"/>
                <w:szCs w:val="21"/>
              </w:rPr>
            </w:pPr>
            <w:r w:rsidRPr="00EF7218">
              <w:rPr>
                <w:rFonts w:ascii="宋体" w:hAnsi="宋体"/>
                <w:szCs w:val="21"/>
              </w:rPr>
              <w:t>8.4 数据信息分析</w:t>
            </w:r>
          </w:p>
        </w:tc>
        <w:tc>
          <w:tcPr>
            <w:tcW w:w="881" w:type="dxa"/>
          </w:tcPr>
          <w:p w:rsidR="006F6137" w:rsidRPr="00EF7218" w:rsidRDefault="006F6137" w:rsidP="00EE7B7D">
            <w:pPr>
              <w:adjustRightInd w:val="0"/>
              <w:snapToGrid w:val="0"/>
              <w:spacing w:line="500" w:lineRule="atLeast"/>
              <w:jc w:val="center"/>
              <w:rPr>
                <w:rFonts w:ascii="宋体" w:hAnsi="宋体"/>
                <w:szCs w:val="21"/>
              </w:rPr>
            </w:pPr>
            <w:r w:rsidRPr="00EF7218">
              <w:rPr>
                <w:rFonts w:ascii="宋体" w:hAnsi="宋体"/>
                <w:szCs w:val="21"/>
              </w:rPr>
              <w:t>8.4</w:t>
            </w:r>
          </w:p>
        </w:tc>
        <w:tc>
          <w:tcPr>
            <w:tcW w:w="667" w:type="dxa"/>
          </w:tcPr>
          <w:p w:rsidR="006F6137" w:rsidRPr="005701B4" w:rsidRDefault="006F6137" w:rsidP="00EE7B7D">
            <w:pPr>
              <w:adjustRightInd w:val="0"/>
              <w:snapToGrid w:val="0"/>
              <w:spacing w:line="500" w:lineRule="atLeast"/>
              <w:jc w:val="center"/>
              <w:rPr>
                <w:rFonts w:ascii="宋体" w:hAnsi="宋体"/>
                <w:szCs w:val="21"/>
              </w:rPr>
            </w:pPr>
          </w:p>
        </w:tc>
        <w:tc>
          <w:tcPr>
            <w:tcW w:w="526" w:type="dxa"/>
          </w:tcPr>
          <w:p w:rsidR="006F6137" w:rsidRPr="005701B4" w:rsidRDefault="006F6137" w:rsidP="00EE7B7D">
            <w:pPr>
              <w:adjustRightInd w:val="0"/>
              <w:snapToGrid w:val="0"/>
              <w:spacing w:line="500" w:lineRule="atLeast"/>
              <w:jc w:val="center"/>
              <w:rPr>
                <w:rFonts w:ascii="宋体" w:hAnsi="宋体"/>
                <w:szCs w:val="21"/>
              </w:rPr>
            </w:pPr>
          </w:p>
        </w:tc>
        <w:tc>
          <w:tcPr>
            <w:tcW w:w="526" w:type="dxa"/>
          </w:tcPr>
          <w:p w:rsidR="006F6137" w:rsidRPr="005701B4" w:rsidRDefault="006F6137" w:rsidP="0044356A">
            <w:pPr>
              <w:adjustRightInd w:val="0"/>
              <w:snapToGrid w:val="0"/>
              <w:spacing w:line="500" w:lineRule="atLeast"/>
              <w:jc w:val="center"/>
              <w:rPr>
                <w:rFonts w:ascii="宋体" w:hAnsi="宋体"/>
                <w:szCs w:val="21"/>
              </w:rPr>
            </w:pPr>
          </w:p>
        </w:tc>
        <w:tc>
          <w:tcPr>
            <w:tcW w:w="526" w:type="dxa"/>
          </w:tcPr>
          <w:p w:rsidR="006F6137" w:rsidRPr="005701B4" w:rsidRDefault="006F6137" w:rsidP="0044356A">
            <w:pPr>
              <w:adjustRightInd w:val="0"/>
              <w:snapToGrid w:val="0"/>
              <w:spacing w:line="500" w:lineRule="atLeast"/>
              <w:jc w:val="center"/>
              <w:rPr>
                <w:rFonts w:ascii="宋体" w:hAnsi="宋体"/>
                <w:szCs w:val="21"/>
              </w:rPr>
            </w:pPr>
          </w:p>
        </w:tc>
        <w:tc>
          <w:tcPr>
            <w:tcW w:w="522" w:type="dxa"/>
          </w:tcPr>
          <w:p w:rsidR="006F6137" w:rsidRPr="005701B4" w:rsidRDefault="006F6137" w:rsidP="0044356A">
            <w:pPr>
              <w:adjustRightInd w:val="0"/>
              <w:snapToGrid w:val="0"/>
              <w:spacing w:line="500" w:lineRule="atLeast"/>
              <w:jc w:val="center"/>
              <w:rPr>
                <w:rFonts w:ascii="宋体" w:hAnsi="宋体"/>
                <w:szCs w:val="21"/>
              </w:rPr>
            </w:pPr>
          </w:p>
        </w:tc>
        <w:tc>
          <w:tcPr>
            <w:tcW w:w="522" w:type="dxa"/>
          </w:tcPr>
          <w:p w:rsidR="006F6137" w:rsidRPr="005701B4" w:rsidRDefault="006F6137" w:rsidP="0044356A">
            <w:pPr>
              <w:adjustRightInd w:val="0"/>
              <w:snapToGrid w:val="0"/>
              <w:spacing w:line="500" w:lineRule="atLeast"/>
              <w:jc w:val="center"/>
              <w:rPr>
                <w:rFonts w:ascii="宋体" w:hAnsi="宋体"/>
                <w:szCs w:val="21"/>
              </w:rPr>
            </w:pPr>
          </w:p>
        </w:tc>
        <w:tc>
          <w:tcPr>
            <w:tcW w:w="524" w:type="dxa"/>
          </w:tcPr>
          <w:p w:rsidR="006F6137" w:rsidRPr="005701B4" w:rsidRDefault="006F6137" w:rsidP="0044356A">
            <w:pPr>
              <w:adjustRightInd w:val="0"/>
              <w:snapToGrid w:val="0"/>
              <w:spacing w:line="500" w:lineRule="atLeast"/>
              <w:jc w:val="center"/>
              <w:rPr>
                <w:rFonts w:ascii="宋体" w:hAnsi="宋体"/>
                <w:szCs w:val="21"/>
              </w:rPr>
            </w:pPr>
          </w:p>
        </w:tc>
        <w:tc>
          <w:tcPr>
            <w:tcW w:w="524" w:type="dxa"/>
          </w:tcPr>
          <w:p w:rsidR="006F6137" w:rsidRPr="005701B4" w:rsidRDefault="006F6137" w:rsidP="0044356A">
            <w:pPr>
              <w:adjustRightInd w:val="0"/>
              <w:snapToGrid w:val="0"/>
              <w:spacing w:line="500" w:lineRule="atLeast"/>
              <w:jc w:val="center"/>
              <w:rPr>
                <w:rFonts w:ascii="宋体" w:hAnsi="宋体"/>
                <w:szCs w:val="21"/>
              </w:rPr>
            </w:pPr>
          </w:p>
        </w:tc>
        <w:tc>
          <w:tcPr>
            <w:tcW w:w="524" w:type="dxa"/>
          </w:tcPr>
          <w:p w:rsidR="006F6137" w:rsidRPr="005701B4" w:rsidRDefault="006F6137" w:rsidP="0044356A">
            <w:pPr>
              <w:adjustRightInd w:val="0"/>
              <w:snapToGrid w:val="0"/>
              <w:spacing w:line="500" w:lineRule="atLeast"/>
              <w:jc w:val="center"/>
              <w:rPr>
                <w:rFonts w:ascii="宋体" w:hAnsi="宋体"/>
                <w:szCs w:val="21"/>
              </w:rPr>
            </w:pPr>
          </w:p>
        </w:tc>
        <w:tc>
          <w:tcPr>
            <w:tcW w:w="524" w:type="dxa"/>
          </w:tcPr>
          <w:p w:rsidR="006F6137" w:rsidRPr="005701B4" w:rsidRDefault="006F6137" w:rsidP="0044356A">
            <w:pPr>
              <w:adjustRightInd w:val="0"/>
              <w:snapToGrid w:val="0"/>
              <w:spacing w:line="500" w:lineRule="atLeast"/>
              <w:jc w:val="center"/>
              <w:rPr>
                <w:rFonts w:ascii="宋体" w:hAnsi="宋体"/>
                <w:szCs w:val="21"/>
              </w:rPr>
            </w:pPr>
          </w:p>
        </w:tc>
        <w:tc>
          <w:tcPr>
            <w:tcW w:w="514" w:type="dxa"/>
          </w:tcPr>
          <w:p w:rsidR="006F6137" w:rsidRPr="005701B4" w:rsidRDefault="006F6137" w:rsidP="00EE7B7D">
            <w:pPr>
              <w:adjustRightInd w:val="0"/>
              <w:snapToGrid w:val="0"/>
              <w:spacing w:line="500" w:lineRule="atLeast"/>
              <w:jc w:val="center"/>
              <w:rPr>
                <w:rFonts w:ascii="宋体" w:hAnsi="宋体"/>
                <w:szCs w:val="21"/>
              </w:rPr>
            </w:pPr>
          </w:p>
        </w:tc>
      </w:tr>
      <w:tr w:rsidR="00736B1C" w:rsidRPr="00EF7218" w:rsidTr="00E909E8">
        <w:trPr>
          <w:trHeight w:hRule="exact" w:val="482"/>
          <w:jc w:val="center"/>
        </w:trPr>
        <w:tc>
          <w:tcPr>
            <w:tcW w:w="497" w:type="dxa"/>
          </w:tcPr>
          <w:p w:rsidR="00736B1C" w:rsidRPr="00EF7218" w:rsidRDefault="00736B1C" w:rsidP="00EE7B7D">
            <w:pPr>
              <w:adjustRightInd w:val="0"/>
              <w:snapToGrid w:val="0"/>
              <w:spacing w:line="500" w:lineRule="atLeast"/>
              <w:jc w:val="center"/>
              <w:rPr>
                <w:rFonts w:ascii="宋体" w:hAnsi="宋体"/>
                <w:szCs w:val="21"/>
              </w:rPr>
            </w:pPr>
            <w:r w:rsidRPr="00EF7218">
              <w:rPr>
                <w:rFonts w:ascii="宋体" w:hAnsi="宋体"/>
                <w:szCs w:val="21"/>
              </w:rPr>
              <w:t>24</w:t>
            </w:r>
          </w:p>
        </w:tc>
        <w:tc>
          <w:tcPr>
            <w:tcW w:w="2545" w:type="dxa"/>
          </w:tcPr>
          <w:p w:rsidR="00736B1C" w:rsidRPr="00EF7218" w:rsidRDefault="00736B1C" w:rsidP="00EE7B7D">
            <w:pPr>
              <w:adjustRightInd w:val="0"/>
              <w:snapToGrid w:val="0"/>
              <w:spacing w:line="500" w:lineRule="atLeast"/>
              <w:jc w:val="center"/>
              <w:rPr>
                <w:rFonts w:ascii="宋体" w:hAnsi="宋体"/>
                <w:szCs w:val="21"/>
              </w:rPr>
            </w:pPr>
            <w:r w:rsidRPr="00EF7218">
              <w:rPr>
                <w:rFonts w:ascii="宋体" w:hAnsi="宋体"/>
                <w:szCs w:val="21"/>
              </w:rPr>
              <w:t>8.5 管理评审</w:t>
            </w:r>
          </w:p>
        </w:tc>
        <w:tc>
          <w:tcPr>
            <w:tcW w:w="881" w:type="dxa"/>
          </w:tcPr>
          <w:p w:rsidR="00736B1C" w:rsidRPr="00EF7218" w:rsidRDefault="00736B1C" w:rsidP="00EE7B7D">
            <w:pPr>
              <w:adjustRightInd w:val="0"/>
              <w:snapToGrid w:val="0"/>
              <w:spacing w:line="500" w:lineRule="atLeast"/>
              <w:jc w:val="center"/>
              <w:rPr>
                <w:rFonts w:ascii="宋体" w:hAnsi="宋体"/>
                <w:szCs w:val="21"/>
              </w:rPr>
            </w:pPr>
            <w:r w:rsidRPr="00EF7218">
              <w:rPr>
                <w:rFonts w:ascii="宋体" w:hAnsi="宋体"/>
                <w:szCs w:val="21"/>
              </w:rPr>
              <w:t>8.5</w:t>
            </w:r>
          </w:p>
        </w:tc>
        <w:tc>
          <w:tcPr>
            <w:tcW w:w="667" w:type="dxa"/>
          </w:tcPr>
          <w:p w:rsidR="00736B1C" w:rsidRPr="005701B4" w:rsidRDefault="00736B1C" w:rsidP="00EE7B7D">
            <w:pPr>
              <w:adjustRightInd w:val="0"/>
              <w:snapToGrid w:val="0"/>
              <w:spacing w:line="500" w:lineRule="atLeast"/>
              <w:jc w:val="center"/>
              <w:rPr>
                <w:rFonts w:ascii="宋体" w:hAnsi="宋体"/>
                <w:szCs w:val="21"/>
              </w:rPr>
            </w:pPr>
          </w:p>
        </w:tc>
        <w:tc>
          <w:tcPr>
            <w:tcW w:w="526" w:type="dxa"/>
          </w:tcPr>
          <w:p w:rsidR="00736B1C" w:rsidRPr="005701B4" w:rsidRDefault="00736B1C" w:rsidP="00EE7B7D">
            <w:pPr>
              <w:adjustRightInd w:val="0"/>
              <w:snapToGrid w:val="0"/>
              <w:spacing w:line="500" w:lineRule="atLeast"/>
              <w:jc w:val="center"/>
              <w:rPr>
                <w:rFonts w:ascii="宋体" w:hAnsi="宋体"/>
                <w:szCs w:val="21"/>
              </w:rPr>
            </w:pPr>
          </w:p>
        </w:tc>
        <w:tc>
          <w:tcPr>
            <w:tcW w:w="526" w:type="dxa"/>
          </w:tcPr>
          <w:p w:rsidR="00736B1C" w:rsidRPr="005701B4" w:rsidRDefault="00736B1C" w:rsidP="00EE7B7D">
            <w:pPr>
              <w:adjustRightInd w:val="0"/>
              <w:snapToGrid w:val="0"/>
              <w:spacing w:line="500" w:lineRule="atLeast"/>
              <w:jc w:val="center"/>
              <w:rPr>
                <w:rFonts w:ascii="宋体" w:hAnsi="宋体"/>
                <w:szCs w:val="21"/>
              </w:rPr>
            </w:pPr>
          </w:p>
        </w:tc>
        <w:tc>
          <w:tcPr>
            <w:tcW w:w="526" w:type="dxa"/>
          </w:tcPr>
          <w:p w:rsidR="00736B1C" w:rsidRPr="005701B4" w:rsidRDefault="00736B1C" w:rsidP="00101216">
            <w:pPr>
              <w:adjustRightInd w:val="0"/>
              <w:snapToGrid w:val="0"/>
              <w:spacing w:line="500" w:lineRule="atLeast"/>
              <w:jc w:val="center"/>
              <w:rPr>
                <w:rFonts w:ascii="宋体" w:hAnsi="宋体"/>
                <w:szCs w:val="21"/>
              </w:rPr>
            </w:pPr>
          </w:p>
        </w:tc>
        <w:tc>
          <w:tcPr>
            <w:tcW w:w="522" w:type="dxa"/>
          </w:tcPr>
          <w:p w:rsidR="00736B1C" w:rsidRPr="005701B4" w:rsidRDefault="00736B1C" w:rsidP="00101216">
            <w:pPr>
              <w:adjustRightInd w:val="0"/>
              <w:snapToGrid w:val="0"/>
              <w:spacing w:line="500" w:lineRule="atLeast"/>
              <w:jc w:val="center"/>
              <w:rPr>
                <w:rFonts w:ascii="宋体" w:hAnsi="宋体"/>
                <w:szCs w:val="21"/>
              </w:rPr>
            </w:pPr>
          </w:p>
        </w:tc>
        <w:tc>
          <w:tcPr>
            <w:tcW w:w="522" w:type="dxa"/>
          </w:tcPr>
          <w:p w:rsidR="00736B1C" w:rsidRPr="005701B4" w:rsidRDefault="00736B1C" w:rsidP="00101216">
            <w:pPr>
              <w:adjustRightInd w:val="0"/>
              <w:snapToGrid w:val="0"/>
              <w:spacing w:line="500" w:lineRule="atLeast"/>
              <w:jc w:val="center"/>
              <w:rPr>
                <w:rFonts w:ascii="宋体" w:hAnsi="宋体"/>
                <w:szCs w:val="21"/>
              </w:rPr>
            </w:pPr>
          </w:p>
        </w:tc>
        <w:tc>
          <w:tcPr>
            <w:tcW w:w="524" w:type="dxa"/>
          </w:tcPr>
          <w:p w:rsidR="00736B1C" w:rsidRPr="005701B4" w:rsidRDefault="00736B1C" w:rsidP="00101216">
            <w:pPr>
              <w:adjustRightInd w:val="0"/>
              <w:snapToGrid w:val="0"/>
              <w:spacing w:line="500" w:lineRule="atLeast"/>
              <w:jc w:val="center"/>
              <w:rPr>
                <w:rFonts w:ascii="宋体" w:hAnsi="宋体"/>
                <w:szCs w:val="21"/>
              </w:rPr>
            </w:pPr>
          </w:p>
        </w:tc>
        <w:tc>
          <w:tcPr>
            <w:tcW w:w="524" w:type="dxa"/>
          </w:tcPr>
          <w:p w:rsidR="00736B1C" w:rsidRPr="005701B4" w:rsidRDefault="00736B1C" w:rsidP="00101216">
            <w:pPr>
              <w:adjustRightInd w:val="0"/>
              <w:snapToGrid w:val="0"/>
              <w:spacing w:line="500" w:lineRule="atLeast"/>
              <w:jc w:val="center"/>
              <w:rPr>
                <w:rFonts w:ascii="宋体" w:hAnsi="宋体"/>
                <w:szCs w:val="21"/>
              </w:rPr>
            </w:pPr>
          </w:p>
        </w:tc>
        <w:tc>
          <w:tcPr>
            <w:tcW w:w="524" w:type="dxa"/>
          </w:tcPr>
          <w:p w:rsidR="00736B1C" w:rsidRPr="005701B4" w:rsidRDefault="00736B1C" w:rsidP="00101216">
            <w:pPr>
              <w:adjustRightInd w:val="0"/>
              <w:snapToGrid w:val="0"/>
              <w:spacing w:line="500" w:lineRule="atLeast"/>
              <w:jc w:val="center"/>
              <w:rPr>
                <w:rFonts w:ascii="宋体" w:hAnsi="宋体"/>
                <w:szCs w:val="21"/>
              </w:rPr>
            </w:pPr>
          </w:p>
        </w:tc>
        <w:tc>
          <w:tcPr>
            <w:tcW w:w="524" w:type="dxa"/>
          </w:tcPr>
          <w:p w:rsidR="00736B1C" w:rsidRPr="005701B4" w:rsidRDefault="00736B1C" w:rsidP="00101216">
            <w:pPr>
              <w:adjustRightInd w:val="0"/>
              <w:snapToGrid w:val="0"/>
              <w:spacing w:line="500" w:lineRule="atLeast"/>
              <w:jc w:val="center"/>
              <w:rPr>
                <w:rFonts w:ascii="宋体" w:hAnsi="宋体"/>
                <w:szCs w:val="21"/>
              </w:rPr>
            </w:pPr>
          </w:p>
        </w:tc>
        <w:tc>
          <w:tcPr>
            <w:tcW w:w="514" w:type="dxa"/>
          </w:tcPr>
          <w:p w:rsidR="00736B1C" w:rsidRPr="005701B4" w:rsidRDefault="00736B1C" w:rsidP="00101216">
            <w:pPr>
              <w:adjustRightInd w:val="0"/>
              <w:snapToGrid w:val="0"/>
              <w:spacing w:line="500" w:lineRule="atLeast"/>
              <w:jc w:val="center"/>
              <w:rPr>
                <w:rFonts w:ascii="宋体" w:hAnsi="宋体"/>
                <w:szCs w:val="21"/>
              </w:rPr>
            </w:pPr>
          </w:p>
        </w:tc>
      </w:tr>
      <w:tr w:rsidR="00736B1C" w:rsidRPr="00EF7218" w:rsidTr="00E909E8">
        <w:trPr>
          <w:trHeight w:hRule="exact" w:val="482"/>
          <w:jc w:val="center"/>
        </w:trPr>
        <w:tc>
          <w:tcPr>
            <w:tcW w:w="497" w:type="dxa"/>
          </w:tcPr>
          <w:p w:rsidR="00736B1C" w:rsidRPr="00EF7218" w:rsidRDefault="00736B1C" w:rsidP="00EE7B7D">
            <w:pPr>
              <w:adjustRightInd w:val="0"/>
              <w:snapToGrid w:val="0"/>
              <w:spacing w:line="500" w:lineRule="atLeast"/>
              <w:jc w:val="center"/>
              <w:rPr>
                <w:rFonts w:ascii="宋体" w:hAnsi="宋体"/>
                <w:szCs w:val="21"/>
              </w:rPr>
            </w:pPr>
            <w:r w:rsidRPr="00EF7218">
              <w:rPr>
                <w:rFonts w:ascii="宋体" w:hAnsi="宋体"/>
                <w:szCs w:val="21"/>
              </w:rPr>
              <w:t>25</w:t>
            </w:r>
          </w:p>
        </w:tc>
        <w:tc>
          <w:tcPr>
            <w:tcW w:w="2545" w:type="dxa"/>
          </w:tcPr>
          <w:p w:rsidR="00736B1C" w:rsidRPr="00EF7218" w:rsidRDefault="00736B1C" w:rsidP="00EE7B7D">
            <w:pPr>
              <w:adjustRightInd w:val="0"/>
              <w:snapToGrid w:val="0"/>
              <w:spacing w:line="500" w:lineRule="atLeast"/>
              <w:jc w:val="center"/>
              <w:rPr>
                <w:rFonts w:ascii="宋体" w:hAnsi="宋体"/>
                <w:szCs w:val="21"/>
              </w:rPr>
            </w:pPr>
            <w:r w:rsidRPr="00EF7218">
              <w:rPr>
                <w:rFonts w:ascii="宋体" w:hAnsi="宋体"/>
                <w:szCs w:val="21"/>
              </w:rPr>
              <w:t>8.6 改进</w:t>
            </w:r>
          </w:p>
        </w:tc>
        <w:tc>
          <w:tcPr>
            <w:tcW w:w="881" w:type="dxa"/>
          </w:tcPr>
          <w:p w:rsidR="00736B1C" w:rsidRPr="00EF7218" w:rsidRDefault="00736B1C" w:rsidP="00EE7B7D">
            <w:pPr>
              <w:adjustRightInd w:val="0"/>
              <w:snapToGrid w:val="0"/>
              <w:spacing w:line="500" w:lineRule="atLeast"/>
              <w:jc w:val="center"/>
              <w:rPr>
                <w:rFonts w:ascii="宋体" w:hAnsi="宋体"/>
                <w:szCs w:val="21"/>
              </w:rPr>
            </w:pPr>
            <w:r w:rsidRPr="00EF7218">
              <w:rPr>
                <w:rFonts w:ascii="宋体" w:hAnsi="宋体"/>
                <w:szCs w:val="21"/>
              </w:rPr>
              <w:t>8.6</w:t>
            </w:r>
          </w:p>
        </w:tc>
        <w:tc>
          <w:tcPr>
            <w:tcW w:w="667" w:type="dxa"/>
          </w:tcPr>
          <w:p w:rsidR="00736B1C" w:rsidRPr="005701B4" w:rsidRDefault="00736B1C" w:rsidP="0044356A">
            <w:pPr>
              <w:adjustRightInd w:val="0"/>
              <w:snapToGrid w:val="0"/>
              <w:spacing w:line="500" w:lineRule="atLeast"/>
              <w:jc w:val="center"/>
              <w:rPr>
                <w:rFonts w:ascii="宋体" w:hAnsi="宋体"/>
                <w:szCs w:val="21"/>
              </w:rPr>
            </w:pPr>
          </w:p>
        </w:tc>
        <w:tc>
          <w:tcPr>
            <w:tcW w:w="526" w:type="dxa"/>
          </w:tcPr>
          <w:p w:rsidR="00736B1C" w:rsidRPr="005701B4" w:rsidRDefault="00736B1C" w:rsidP="0044356A">
            <w:pPr>
              <w:adjustRightInd w:val="0"/>
              <w:snapToGrid w:val="0"/>
              <w:spacing w:line="500" w:lineRule="atLeast"/>
              <w:jc w:val="center"/>
              <w:rPr>
                <w:rFonts w:ascii="宋体" w:hAnsi="宋体"/>
                <w:szCs w:val="21"/>
              </w:rPr>
            </w:pPr>
          </w:p>
        </w:tc>
        <w:tc>
          <w:tcPr>
            <w:tcW w:w="526" w:type="dxa"/>
          </w:tcPr>
          <w:p w:rsidR="00736B1C" w:rsidRPr="005701B4" w:rsidRDefault="00736B1C" w:rsidP="00EE7B7D">
            <w:pPr>
              <w:adjustRightInd w:val="0"/>
              <w:snapToGrid w:val="0"/>
              <w:spacing w:line="500" w:lineRule="atLeast"/>
              <w:jc w:val="center"/>
              <w:rPr>
                <w:rFonts w:ascii="宋体" w:hAnsi="宋体"/>
                <w:szCs w:val="21"/>
              </w:rPr>
            </w:pPr>
          </w:p>
        </w:tc>
        <w:tc>
          <w:tcPr>
            <w:tcW w:w="526" w:type="dxa"/>
          </w:tcPr>
          <w:p w:rsidR="00736B1C" w:rsidRPr="005701B4" w:rsidRDefault="00736B1C" w:rsidP="00101216">
            <w:pPr>
              <w:adjustRightInd w:val="0"/>
              <w:snapToGrid w:val="0"/>
              <w:spacing w:line="500" w:lineRule="atLeast"/>
              <w:jc w:val="center"/>
              <w:rPr>
                <w:rFonts w:ascii="宋体" w:hAnsi="宋体"/>
                <w:szCs w:val="21"/>
              </w:rPr>
            </w:pPr>
          </w:p>
        </w:tc>
        <w:tc>
          <w:tcPr>
            <w:tcW w:w="522" w:type="dxa"/>
          </w:tcPr>
          <w:p w:rsidR="00736B1C" w:rsidRPr="005701B4" w:rsidRDefault="00736B1C" w:rsidP="00101216">
            <w:pPr>
              <w:adjustRightInd w:val="0"/>
              <w:snapToGrid w:val="0"/>
              <w:spacing w:line="500" w:lineRule="atLeast"/>
              <w:jc w:val="center"/>
              <w:rPr>
                <w:rFonts w:ascii="宋体" w:hAnsi="宋体"/>
                <w:szCs w:val="21"/>
              </w:rPr>
            </w:pPr>
          </w:p>
        </w:tc>
        <w:tc>
          <w:tcPr>
            <w:tcW w:w="522" w:type="dxa"/>
          </w:tcPr>
          <w:p w:rsidR="00736B1C" w:rsidRPr="005701B4" w:rsidRDefault="00736B1C" w:rsidP="00101216">
            <w:pPr>
              <w:adjustRightInd w:val="0"/>
              <w:snapToGrid w:val="0"/>
              <w:spacing w:line="500" w:lineRule="atLeast"/>
              <w:jc w:val="center"/>
              <w:rPr>
                <w:rFonts w:ascii="宋体" w:hAnsi="宋体"/>
                <w:szCs w:val="21"/>
              </w:rPr>
            </w:pPr>
          </w:p>
        </w:tc>
        <w:tc>
          <w:tcPr>
            <w:tcW w:w="524" w:type="dxa"/>
          </w:tcPr>
          <w:p w:rsidR="00736B1C" w:rsidRPr="005701B4" w:rsidRDefault="00736B1C" w:rsidP="00101216">
            <w:pPr>
              <w:adjustRightInd w:val="0"/>
              <w:snapToGrid w:val="0"/>
              <w:spacing w:line="500" w:lineRule="atLeast"/>
              <w:jc w:val="center"/>
              <w:rPr>
                <w:rFonts w:ascii="宋体" w:hAnsi="宋体"/>
                <w:szCs w:val="21"/>
              </w:rPr>
            </w:pPr>
          </w:p>
        </w:tc>
        <w:tc>
          <w:tcPr>
            <w:tcW w:w="524" w:type="dxa"/>
          </w:tcPr>
          <w:p w:rsidR="00736B1C" w:rsidRPr="005701B4" w:rsidRDefault="00736B1C" w:rsidP="00101216">
            <w:pPr>
              <w:adjustRightInd w:val="0"/>
              <w:snapToGrid w:val="0"/>
              <w:spacing w:line="500" w:lineRule="atLeast"/>
              <w:jc w:val="center"/>
              <w:rPr>
                <w:rFonts w:ascii="宋体" w:hAnsi="宋体"/>
                <w:szCs w:val="21"/>
              </w:rPr>
            </w:pPr>
          </w:p>
        </w:tc>
        <w:tc>
          <w:tcPr>
            <w:tcW w:w="524" w:type="dxa"/>
          </w:tcPr>
          <w:p w:rsidR="00736B1C" w:rsidRPr="005701B4" w:rsidRDefault="00736B1C" w:rsidP="00101216">
            <w:pPr>
              <w:adjustRightInd w:val="0"/>
              <w:snapToGrid w:val="0"/>
              <w:spacing w:line="500" w:lineRule="atLeast"/>
              <w:jc w:val="center"/>
              <w:rPr>
                <w:rFonts w:ascii="宋体" w:hAnsi="宋体"/>
                <w:szCs w:val="21"/>
              </w:rPr>
            </w:pPr>
          </w:p>
        </w:tc>
        <w:tc>
          <w:tcPr>
            <w:tcW w:w="524" w:type="dxa"/>
          </w:tcPr>
          <w:p w:rsidR="00736B1C" w:rsidRPr="005701B4" w:rsidRDefault="00736B1C" w:rsidP="00101216">
            <w:pPr>
              <w:adjustRightInd w:val="0"/>
              <w:snapToGrid w:val="0"/>
              <w:spacing w:line="500" w:lineRule="atLeast"/>
              <w:jc w:val="center"/>
              <w:rPr>
                <w:rFonts w:ascii="宋体" w:hAnsi="宋体"/>
                <w:szCs w:val="21"/>
              </w:rPr>
            </w:pPr>
          </w:p>
        </w:tc>
        <w:tc>
          <w:tcPr>
            <w:tcW w:w="514" w:type="dxa"/>
          </w:tcPr>
          <w:p w:rsidR="00736B1C" w:rsidRPr="005701B4" w:rsidRDefault="00736B1C" w:rsidP="00101216">
            <w:pPr>
              <w:adjustRightInd w:val="0"/>
              <w:snapToGrid w:val="0"/>
              <w:spacing w:line="500" w:lineRule="atLeast"/>
              <w:jc w:val="center"/>
              <w:rPr>
                <w:rFonts w:ascii="宋体" w:hAnsi="宋体"/>
                <w:szCs w:val="21"/>
              </w:rPr>
            </w:pPr>
          </w:p>
        </w:tc>
      </w:tr>
    </w:tbl>
    <w:p w:rsidR="00EE7B7D" w:rsidRPr="00EF7218" w:rsidRDefault="00EE7B7D" w:rsidP="00EE7B7D">
      <w:pPr>
        <w:adjustRightInd w:val="0"/>
        <w:snapToGrid w:val="0"/>
        <w:spacing w:line="500" w:lineRule="atLeast"/>
        <w:rPr>
          <w:rFonts w:ascii="宋体" w:hAnsi="宋体"/>
          <w:sz w:val="28"/>
          <w:szCs w:val="28"/>
        </w:rPr>
      </w:pPr>
      <w:r w:rsidRPr="00EF7218">
        <w:rPr>
          <w:rFonts w:ascii="宋体" w:hAnsi="宋体"/>
          <w:b/>
          <w:sz w:val="24"/>
        </w:rPr>
        <w:t>注：</w:t>
      </w:r>
      <w:r w:rsidRPr="00EF7218">
        <w:rPr>
          <w:rFonts w:ascii="宋体" w:hAnsi="宋体"/>
          <w:sz w:val="24"/>
        </w:rPr>
        <w:t>★：主管领导            ▲ ：主要执行部门            ◇：配合部门</w:t>
      </w:r>
    </w:p>
    <w:p w:rsidR="00EE7B7D" w:rsidRPr="00EF7218" w:rsidRDefault="00EE7B7D" w:rsidP="00EE7B7D">
      <w:pPr>
        <w:autoSpaceDE w:val="0"/>
        <w:autoSpaceDN w:val="0"/>
        <w:adjustRightInd w:val="0"/>
        <w:snapToGrid w:val="0"/>
        <w:spacing w:line="500" w:lineRule="atLeast"/>
        <w:rPr>
          <w:rFonts w:ascii="宋体" w:hAnsi="宋体"/>
          <w:sz w:val="24"/>
          <w:szCs w:val="20"/>
        </w:rPr>
        <w:sectPr w:rsidR="00EE7B7D" w:rsidRPr="00EF7218" w:rsidSect="00EE7B7D">
          <w:pgSz w:w="11906" w:h="16838"/>
          <w:pgMar w:top="1531" w:right="1474" w:bottom="1985" w:left="1588" w:header="851" w:footer="992" w:gutter="0"/>
          <w:cols w:space="425"/>
          <w:titlePg/>
          <w:docGrid w:type="lines" w:linePitch="312"/>
        </w:sectPr>
      </w:pPr>
    </w:p>
    <w:p w:rsidR="00EE7B7D" w:rsidRPr="00EF7218" w:rsidRDefault="00EE7B7D" w:rsidP="00EE7B7D">
      <w:pPr>
        <w:adjustRightInd w:val="0"/>
        <w:snapToGrid w:val="0"/>
        <w:spacing w:line="500" w:lineRule="atLeast"/>
        <w:jc w:val="left"/>
        <w:outlineLvl w:val="1"/>
        <w:rPr>
          <w:rFonts w:ascii="宋体" w:hAnsi="宋体"/>
          <w:b/>
          <w:sz w:val="24"/>
        </w:rPr>
      </w:pPr>
      <w:bookmarkStart w:id="285" w:name="_Toc483381375"/>
      <w:bookmarkStart w:id="286" w:name="_Toc303774564"/>
      <w:r w:rsidRPr="00EF7218">
        <w:rPr>
          <w:rFonts w:ascii="宋体" w:hAnsi="宋体"/>
          <w:b/>
          <w:sz w:val="24"/>
        </w:rPr>
        <w:lastRenderedPageBreak/>
        <w:t>附件</w:t>
      </w:r>
      <w:r w:rsidRPr="00EF7218">
        <w:rPr>
          <w:rFonts w:ascii="宋体" w:hAnsi="宋体" w:hint="eastAsia"/>
          <w:b/>
          <w:sz w:val="24"/>
        </w:rPr>
        <w:t>2</w:t>
      </w:r>
      <w:r w:rsidRPr="00EF7218">
        <w:rPr>
          <w:rFonts w:ascii="宋体" w:hAnsi="宋体"/>
          <w:b/>
          <w:sz w:val="24"/>
        </w:rPr>
        <w:t>：</w:t>
      </w:r>
      <w:bookmarkStart w:id="287" w:name="_Toc328579416"/>
      <w:r w:rsidRPr="00EF7218">
        <w:rPr>
          <w:rFonts w:ascii="宋体" w:hAnsi="宋体"/>
          <w:b/>
          <w:sz w:val="24"/>
        </w:rPr>
        <w:t>程序文件一览表</w:t>
      </w:r>
      <w:bookmarkEnd w:id="285"/>
      <w:bookmarkEnd w:id="287"/>
    </w:p>
    <w:p w:rsidR="00EE7B7D" w:rsidRPr="00EF7218" w:rsidRDefault="00EE7B7D" w:rsidP="00EE7B7D">
      <w:pPr>
        <w:adjustRightInd w:val="0"/>
        <w:snapToGrid w:val="0"/>
        <w:spacing w:line="500" w:lineRule="atLeast"/>
        <w:rPr>
          <w:rFonts w:ascii="宋体" w:hAnsi="宋体"/>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4339"/>
        <w:gridCol w:w="2906"/>
      </w:tblGrid>
      <w:tr w:rsidR="00EE7B7D" w:rsidRPr="005701B4" w:rsidTr="00C5253C">
        <w:tc>
          <w:tcPr>
            <w:tcW w:w="899" w:type="pct"/>
          </w:tcPr>
          <w:p w:rsidR="00EE7B7D" w:rsidRPr="005701B4" w:rsidRDefault="00EE7B7D" w:rsidP="00EE7B7D">
            <w:pPr>
              <w:adjustRightInd w:val="0"/>
              <w:snapToGrid w:val="0"/>
              <w:spacing w:line="500" w:lineRule="atLeast"/>
              <w:jc w:val="center"/>
              <w:rPr>
                <w:rFonts w:ascii="宋体" w:hAnsi="宋体"/>
                <w:b/>
                <w:sz w:val="28"/>
              </w:rPr>
            </w:pPr>
            <w:r w:rsidRPr="005701B4">
              <w:rPr>
                <w:rFonts w:ascii="宋体" w:hAnsi="宋体"/>
                <w:b/>
                <w:sz w:val="28"/>
              </w:rPr>
              <w:t>序  号</w:t>
            </w:r>
          </w:p>
        </w:tc>
        <w:tc>
          <w:tcPr>
            <w:tcW w:w="2456" w:type="pct"/>
          </w:tcPr>
          <w:p w:rsidR="00EE7B7D" w:rsidRPr="005701B4" w:rsidRDefault="00EE7B7D" w:rsidP="00EE7B7D">
            <w:pPr>
              <w:adjustRightInd w:val="0"/>
              <w:snapToGrid w:val="0"/>
              <w:spacing w:line="500" w:lineRule="atLeast"/>
              <w:jc w:val="center"/>
              <w:rPr>
                <w:rFonts w:ascii="宋体" w:hAnsi="宋体"/>
                <w:b/>
                <w:sz w:val="28"/>
              </w:rPr>
            </w:pPr>
            <w:r w:rsidRPr="005701B4">
              <w:rPr>
                <w:rFonts w:ascii="宋体" w:hAnsi="宋体"/>
                <w:b/>
                <w:sz w:val="28"/>
              </w:rPr>
              <w:t>文  件  名  称</w:t>
            </w:r>
          </w:p>
        </w:tc>
        <w:tc>
          <w:tcPr>
            <w:tcW w:w="1645" w:type="pct"/>
          </w:tcPr>
          <w:p w:rsidR="00EE7B7D" w:rsidRPr="005701B4" w:rsidRDefault="00EE7B7D" w:rsidP="00EE7B7D">
            <w:pPr>
              <w:adjustRightInd w:val="0"/>
              <w:snapToGrid w:val="0"/>
              <w:spacing w:line="500" w:lineRule="atLeast"/>
              <w:jc w:val="center"/>
              <w:rPr>
                <w:rFonts w:ascii="宋体" w:hAnsi="宋体"/>
                <w:b/>
                <w:sz w:val="28"/>
              </w:rPr>
            </w:pPr>
            <w:r w:rsidRPr="005701B4">
              <w:rPr>
                <w:rFonts w:ascii="宋体" w:hAnsi="宋体"/>
                <w:b/>
                <w:sz w:val="28"/>
              </w:rPr>
              <w:t>文  件  标  识</w:t>
            </w:r>
          </w:p>
        </w:tc>
      </w:tr>
      <w:tr w:rsidR="00C5253C" w:rsidRPr="005701B4" w:rsidTr="00C5253C">
        <w:tc>
          <w:tcPr>
            <w:tcW w:w="899" w:type="pct"/>
            <w:vAlign w:val="center"/>
          </w:tcPr>
          <w:p w:rsidR="00C5253C" w:rsidRPr="005701B4" w:rsidRDefault="00C5253C" w:rsidP="00EE7B7D">
            <w:pPr>
              <w:adjustRightInd w:val="0"/>
              <w:snapToGrid w:val="0"/>
              <w:spacing w:line="500" w:lineRule="atLeast"/>
              <w:jc w:val="center"/>
              <w:rPr>
                <w:rFonts w:ascii="宋体" w:hAnsi="宋体"/>
                <w:sz w:val="24"/>
              </w:rPr>
            </w:pPr>
            <w:r w:rsidRPr="005701B4">
              <w:rPr>
                <w:rFonts w:ascii="宋体" w:hAnsi="宋体" w:hint="eastAsia"/>
                <w:sz w:val="24"/>
              </w:rPr>
              <w:t>1</w:t>
            </w:r>
          </w:p>
        </w:tc>
        <w:tc>
          <w:tcPr>
            <w:tcW w:w="2456" w:type="pct"/>
            <w:vAlign w:val="center"/>
          </w:tcPr>
          <w:p w:rsidR="00C5253C" w:rsidRPr="005701B4" w:rsidRDefault="00C5253C" w:rsidP="00C5253C">
            <w:pPr>
              <w:adjustRightInd w:val="0"/>
              <w:snapToGrid w:val="0"/>
              <w:spacing w:line="500" w:lineRule="atLeast"/>
              <w:jc w:val="left"/>
              <w:rPr>
                <w:rFonts w:ascii="宋体" w:hAnsi="宋体"/>
                <w:sz w:val="24"/>
              </w:rPr>
            </w:pPr>
            <w:r w:rsidRPr="005701B4">
              <w:rPr>
                <w:rFonts w:ascii="宋体" w:hAnsi="宋体" w:hint="eastAsia"/>
                <w:sz w:val="24"/>
              </w:rPr>
              <w:t>品牌定位过程管理</w:t>
            </w:r>
          </w:p>
        </w:tc>
        <w:tc>
          <w:tcPr>
            <w:tcW w:w="1645" w:type="pct"/>
            <w:vAlign w:val="center"/>
          </w:tcPr>
          <w:p w:rsidR="00C5253C" w:rsidRPr="005701B4" w:rsidRDefault="00C5253C" w:rsidP="00EE7B7D">
            <w:pPr>
              <w:adjustRightInd w:val="0"/>
              <w:snapToGrid w:val="0"/>
              <w:spacing w:line="500" w:lineRule="atLeast"/>
              <w:jc w:val="center"/>
              <w:rPr>
                <w:rFonts w:ascii="宋体" w:hAnsi="宋体"/>
                <w:sz w:val="24"/>
              </w:rPr>
            </w:pPr>
          </w:p>
        </w:tc>
      </w:tr>
      <w:tr w:rsidR="00C5253C" w:rsidRPr="005701B4" w:rsidTr="00C5253C">
        <w:tc>
          <w:tcPr>
            <w:tcW w:w="899" w:type="pct"/>
            <w:vAlign w:val="center"/>
          </w:tcPr>
          <w:p w:rsidR="00C5253C" w:rsidRPr="005701B4" w:rsidRDefault="00C5253C" w:rsidP="00EE7B7D">
            <w:pPr>
              <w:adjustRightInd w:val="0"/>
              <w:snapToGrid w:val="0"/>
              <w:spacing w:line="500" w:lineRule="atLeast"/>
              <w:jc w:val="center"/>
              <w:rPr>
                <w:rFonts w:ascii="宋体" w:hAnsi="宋体"/>
                <w:sz w:val="24"/>
              </w:rPr>
            </w:pPr>
            <w:r w:rsidRPr="005701B4">
              <w:rPr>
                <w:rFonts w:ascii="宋体" w:hAnsi="宋体" w:hint="eastAsia"/>
                <w:sz w:val="24"/>
              </w:rPr>
              <w:t>2</w:t>
            </w:r>
          </w:p>
        </w:tc>
        <w:tc>
          <w:tcPr>
            <w:tcW w:w="2456" w:type="pct"/>
            <w:vAlign w:val="center"/>
          </w:tcPr>
          <w:p w:rsidR="00C5253C" w:rsidRPr="005701B4" w:rsidRDefault="00C5253C" w:rsidP="00C5253C">
            <w:pPr>
              <w:adjustRightInd w:val="0"/>
              <w:snapToGrid w:val="0"/>
              <w:spacing w:line="500" w:lineRule="atLeast"/>
              <w:jc w:val="left"/>
              <w:rPr>
                <w:rFonts w:ascii="宋体" w:hAnsi="宋体"/>
                <w:sz w:val="24"/>
              </w:rPr>
            </w:pPr>
            <w:r w:rsidRPr="005701B4">
              <w:rPr>
                <w:rFonts w:ascii="宋体" w:hAnsi="宋体" w:hint="eastAsia"/>
                <w:sz w:val="24"/>
              </w:rPr>
              <w:t>品牌设计过程管理</w:t>
            </w:r>
          </w:p>
        </w:tc>
        <w:tc>
          <w:tcPr>
            <w:tcW w:w="1645" w:type="pct"/>
            <w:vAlign w:val="center"/>
          </w:tcPr>
          <w:p w:rsidR="00C5253C" w:rsidRPr="005701B4" w:rsidRDefault="00C5253C" w:rsidP="00EE7B7D">
            <w:pPr>
              <w:adjustRightInd w:val="0"/>
              <w:snapToGrid w:val="0"/>
              <w:spacing w:line="500" w:lineRule="atLeast"/>
              <w:jc w:val="center"/>
              <w:rPr>
                <w:rFonts w:ascii="宋体" w:hAnsi="宋体"/>
                <w:sz w:val="24"/>
              </w:rPr>
            </w:pPr>
          </w:p>
        </w:tc>
      </w:tr>
      <w:tr w:rsidR="00C5253C" w:rsidRPr="005701B4" w:rsidTr="00C5253C">
        <w:tc>
          <w:tcPr>
            <w:tcW w:w="899" w:type="pct"/>
            <w:vAlign w:val="center"/>
          </w:tcPr>
          <w:p w:rsidR="00C5253C" w:rsidRPr="005701B4" w:rsidRDefault="00C5253C" w:rsidP="00EE7B7D">
            <w:pPr>
              <w:adjustRightInd w:val="0"/>
              <w:snapToGrid w:val="0"/>
              <w:spacing w:line="500" w:lineRule="atLeast"/>
              <w:jc w:val="center"/>
              <w:rPr>
                <w:rFonts w:ascii="宋体" w:hAnsi="宋体"/>
                <w:sz w:val="24"/>
              </w:rPr>
            </w:pPr>
            <w:r w:rsidRPr="005701B4">
              <w:rPr>
                <w:rFonts w:ascii="宋体" w:hAnsi="宋体" w:hint="eastAsia"/>
                <w:sz w:val="24"/>
              </w:rPr>
              <w:t>3</w:t>
            </w:r>
          </w:p>
        </w:tc>
        <w:tc>
          <w:tcPr>
            <w:tcW w:w="2456" w:type="pct"/>
            <w:vAlign w:val="center"/>
          </w:tcPr>
          <w:p w:rsidR="00C5253C" w:rsidRPr="005701B4" w:rsidRDefault="00C5253C" w:rsidP="00C5253C">
            <w:pPr>
              <w:adjustRightInd w:val="0"/>
              <w:snapToGrid w:val="0"/>
              <w:spacing w:line="500" w:lineRule="atLeast"/>
              <w:jc w:val="left"/>
              <w:rPr>
                <w:rFonts w:ascii="宋体" w:hAnsi="宋体"/>
                <w:sz w:val="24"/>
              </w:rPr>
            </w:pPr>
            <w:r w:rsidRPr="005701B4">
              <w:rPr>
                <w:rFonts w:ascii="宋体" w:hAnsi="宋体" w:hint="eastAsia"/>
                <w:sz w:val="24"/>
              </w:rPr>
              <w:t>技术创新和产品开发过程管理</w:t>
            </w:r>
          </w:p>
        </w:tc>
        <w:tc>
          <w:tcPr>
            <w:tcW w:w="1645" w:type="pct"/>
            <w:vAlign w:val="center"/>
          </w:tcPr>
          <w:p w:rsidR="00C5253C" w:rsidRPr="005701B4" w:rsidRDefault="00C5253C" w:rsidP="00EE7B7D">
            <w:pPr>
              <w:adjustRightInd w:val="0"/>
              <w:snapToGrid w:val="0"/>
              <w:spacing w:line="500" w:lineRule="atLeast"/>
              <w:jc w:val="center"/>
              <w:rPr>
                <w:rFonts w:ascii="宋体" w:hAnsi="宋体"/>
                <w:sz w:val="24"/>
              </w:rPr>
            </w:pPr>
          </w:p>
        </w:tc>
      </w:tr>
      <w:tr w:rsidR="00C5253C" w:rsidRPr="005701B4" w:rsidTr="00C5253C">
        <w:tc>
          <w:tcPr>
            <w:tcW w:w="899" w:type="pct"/>
            <w:vAlign w:val="center"/>
          </w:tcPr>
          <w:p w:rsidR="00C5253C" w:rsidRPr="005701B4" w:rsidRDefault="00C5253C" w:rsidP="00EE7B7D">
            <w:pPr>
              <w:adjustRightInd w:val="0"/>
              <w:snapToGrid w:val="0"/>
              <w:spacing w:line="500" w:lineRule="atLeast"/>
              <w:jc w:val="center"/>
              <w:rPr>
                <w:rFonts w:ascii="宋体" w:hAnsi="宋体"/>
                <w:sz w:val="24"/>
              </w:rPr>
            </w:pPr>
            <w:r w:rsidRPr="005701B4">
              <w:rPr>
                <w:rFonts w:ascii="宋体" w:hAnsi="宋体" w:hint="eastAsia"/>
                <w:sz w:val="24"/>
              </w:rPr>
              <w:t>4</w:t>
            </w:r>
          </w:p>
        </w:tc>
        <w:tc>
          <w:tcPr>
            <w:tcW w:w="2456" w:type="pct"/>
            <w:vAlign w:val="center"/>
          </w:tcPr>
          <w:p w:rsidR="00C5253C" w:rsidRPr="005701B4" w:rsidRDefault="00C5253C" w:rsidP="00C5253C">
            <w:pPr>
              <w:adjustRightInd w:val="0"/>
              <w:snapToGrid w:val="0"/>
              <w:spacing w:line="500" w:lineRule="atLeast"/>
              <w:jc w:val="left"/>
              <w:rPr>
                <w:rFonts w:ascii="宋体" w:hAnsi="宋体"/>
                <w:sz w:val="24"/>
              </w:rPr>
            </w:pPr>
            <w:r w:rsidRPr="005701B4">
              <w:rPr>
                <w:rFonts w:ascii="宋体" w:hAnsi="宋体" w:hint="eastAsia"/>
                <w:sz w:val="24"/>
              </w:rPr>
              <w:t>品牌传播过程管理</w:t>
            </w:r>
          </w:p>
        </w:tc>
        <w:tc>
          <w:tcPr>
            <w:tcW w:w="1645" w:type="pct"/>
            <w:vAlign w:val="center"/>
          </w:tcPr>
          <w:p w:rsidR="00C5253C" w:rsidRPr="005701B4" w:rsidRDefault="00C5253C" w:rsidP="00EE7B7D">
            <w:pPr>
              <w:adjustRightInd w:val="0"/>
              <w:snapToGrid w:val="0"/>
              <w:spacing w:line="500" w:lineRule="atLeast"/>
              <w:jc w:val="center"/>
              <w:rPr>
                <w:rFonts w:ascii="宋体" w:hAnsi="宋体"/>
                <w:sz w:val="24"/>
              </w:rPr>
            </w:pPr>
          </w:p>
        </w:tc>
      </w:tr>
      <w:tr w:rsidR="00C5253C" w:rsidRPr="005701B4" w:rsidTr="00C5253C">
        <w:tc>
          <w:tcPr>
            <w:tcW w:w="899" w:type="pct"/>
            <w:vAlign w:val="center"/>
          </w:tcPr>
          <w:p w:rsidR="00C5253C" w:rsidRPr="005701B4" w:rsidRDefault="00C5253C" w:rsidP="00EE7B7D">
            <w:pPr>
              <w:adjustRightInd w:val="0"/>
              <w:snapToGrid w:val="0"/>
              <w:spacing w:line="500" w:lineRule="atLeast"/>
              <w:jc w:val="center"/>
              <w:rPr>
                <w:rFonts w:ascii="宋体" w:hAnsi="宋体"/>
                <w:sz w:val="24"/>
              </w:rPr>
            </w:pPr>
            <w:r w:rsidRPr="005701B4">
              <w:rPr>
                <w:rFonts w:ascii="宋体" w:hAnsi="宋体" w:hint="eastAsia"/>
                <w:sz w:val="24"/>
              </w:rPr>
              <w:t>5</w:t>
            </w:r>
          </w:p>
        </w:tc>
        <w:tc>
          <w:tcPr>
            <w:tcW w:w="2456" w:type="pct"/>
            <w:vAlign w:val="center"/>
          </w:tcPr>
          <w:p w:rsidR="00C5253C" w:rsidRPr="005701B4" w:rsidRDefault="00C5253C" w:rsidP="00C5253C">
            <w:pPr>
              <w:adjustRightInd w:val="0"/>
              <w:snapToGrid w:val="0"/>
              <w:spacing w:line="500" w:lineRule="atLeast"/>
              <w:jc w:val="left"/>
              <w:rPr>
                <w:rFonts w:ascii="宋体" w:hAnsi="宋体"/>
                <w:sz w:val="24"/>
              </w:rPr>
            </w:pPr>
            <w:r w:rsidRPr="005701B4">
              <w:rPr>
                <w:rFonts w:ascii="宋体" w:hAnsi="宋体" w:hint="eastAsia"/>
                <w:sz w:val="24"/>
              </w:rPr>
              <w:t>品牌更新和延伸过程管理</w:t>
            </w:r>
          </w:p>
        </w:tc>
        <w:tc>
          <w:tcPr>
            <w:tcW w:w="1645" w:type="pct"/>
            <w:vAlign w:val="center"/>
          </w:tcPr>
          <w:p w:rsidR="00C5253C" w:rsidRPr="005701B4" w:rsidRDefault="00C5253C" w:rsidP="00EE7B7D">
            <w:pPr>
              <w:adjustRightInd w:val="0"/>
              <w:snapToGrid w:val="0"/>
              <w:spacing w:line="500" w:lineRule="atLeast"/>
              <w:jc w:val="center"/>
              <w:rPr>
                <w:rFonts w:ascii="宋体" w:hAnsi="宋体"/>
                <w:sz w:val="24"/>
              </w:rPr>
            </w:pPr>
          </w:p>
        </w:tc>
      </w:tr>
      <w:tr w:rsidR="00C5253C" w:rsidRPr="005701B4" w:rsidTr="00C5253C">
        <w:tc>
          <w:tcPr>
            <w:tcW w:w="899" w:type="pct"/>
            <w:vAlign w:val="center"/>
          </w:tcPr>
          <w:p w:rsidR="00C5253C" w:rsidRPr="005701B4" w:rsidRDefault="00C5253C" w:rsidP="00EE7B7D">
            <w:pPr>
              <w:adjustRightInd w:val="0"/>
              <w:snapToGrid w:val="0"/>
              <w:spacing w:line="500" w:lineRule="atLeast"/>
              <w:jc w:val="center"/>
              <w:rPr>
                <w:rFonts w:ascii="宋体" w:hAnsi="宋体"/>
                <w:sz w:val="24"/>
              </w:rPr>
            </w:pPr>
            <w:r w:rsidRPr="005701B4">
              <w:rPr>
                <w:rFonts w:ascii="宋体" w:hAnsi="宋体" w:hint="eastAsia"/>
                <w:sz w:val="24"/>
              </w:rPr>
              <w:t>6</w:t>
            </w:r>
          </w:p>
        </w:tc>
        <w:tc>
          <w:tcPr>
            <w:tcW w:w="2456" w:type="pct"/>
            <w:vAlign w:val="center"/>
          </w:tcPr>
          <w:p w:rsidR="00C5253C" w:rsidRPr="005701B4" w:rsidRDefault="00C5253C" w:rsidP="00C5253C">
            <w:pPr>
              <w:adjustRightInd w:val="0"/>
              <w:snapToGrid w:val="0"/>
              <w:spacing w:line="500" w:lineRule="atLeast"/>
              <w:jc w:val="left"/>
              <w:rPr>
                <w:rFonts w:ascii="宋体" w:hAnsi="宋体"/>
                <w:sz w:val="24"/>
              </w:rPr>
            </w:pPr>
            <w:r w:rsidRPr="005701B4">
              <w:rPr>
                <w:rFonts w:ascii="宋体" w:hAnsi="宋体" w:hint="eastAsia"/>
                <w:sz w:val="24"/>
              </w:rPr>
              <w:t>信誉和风险管理过程管理</w:t>
            </w:r>
          </w:p>
        </w:tc>
        <w:tc>
          <w:tcPr>
            <w:tcW w:w="1645" w:type="pct"/>
            <w:vAlign w:val="center"/>
          </w:tcPr>
          <w:p w:rsidR="00C5253C" w:rsidRPr="005701B4" w:rsidRDefault="00C5253C" w:rsidP="00EE7B7D">
            <w:pPr>
              <w:adjustRightInd w:val="0"/>
              <w:snapToGrid w:val="0"/>
              <w:spacing w:line="500" w:lineRule="atLeast"/>
              <w:jc w:val="center"/>
              <w:rPr>
                <w:rFonts w:ascii="宋体" w:hAnsi="宋体"/>
                <w:sz w:val="24"/>
              </w:rPr>
            </w:pPr>
          </w:p>
        </w:tc>
      </w:tr>
      <w:tr w:rsidR="00C5253C" w:rsidRPr="005701B4" w:rsidTr="00C5253C">
        <w:tc>
          <w:tcPr>
            <w:tcW w:w="899" w:type="pct"/>
            <w:vAlign w:val="center"/>
          </w:tcPr>
          <w:p w:rsidR="00C5253C" w:rsidRPr="005701B4" w:rsidRDefault="00C5253C" w:rsidP="00EE7B7D">
            <w:pPr>
              <w:adjustRightInd w:val="0"/>
              <w:snapToGrid w:val="0"/>
              <w:spacing w:line="500" w:lineRule="atLeast"/>
              <w:jc w:val="center"/>
              <w:rPr>
                <w:rFonts w:ascii="宋体" w:hAnsi="宋体"/>
                <w:sz w:val="24"/>
              </w:rPr>
            </w:pPr>
            <w:r w:rsidRPr="005701B4">
              <w:rPr>
                <w:rFonts w:ascii="宋体" w:hAnsi="宋体" w:hint="eastAsia"/>
                <w:sz w:val="24"/>
              </w:rPr>
              <w:t>7</w:t>
            </w:r>
          </w:p>
        </w:tc>
        <w:tc>
          <w:tcPr>
            <w:tcW w:w="2456" w:type="pct"/>
            <w:vAlign w:val="center"/>
          </w:tcPr>
          <w:p w:rsidR="00C5253C" w:rsidRPr="005701B4" w:rsidRDefault="00C5253C" w:rsidP="00C5253C">
            <w:pPr>
              <w:adjustRightInd w:val="0"/>
              <w:snapToGrid w:val="0"/>
              <w:spacing w:line="500" w:lineRule="atLeast"/>
              <w:jc w:val="left"/>
              <w:rPr>
                <w:rFonts w:ascii="宋体" w:hAnsi="宋体"/>
                <w:sz w:val="24"/>
              </w:rPr>
            </w:pPr>
            <w:r w:rsidRPr="005701B4">
              <w:rPr>
                <w:rFonts w:ascii="宋体" w:hAnsi="宋体" w:hint="eastAsia"/>
                <w:sz w:val="24"/>
              </w:rPr>
              <w:t>品牌保护过程管理</w:t>
            </w:r>
          </w:p>
        </w:tc>
        <w:tc>
          <w:tcPr>
            <w:tcW w:w="1645" w:type="pct"/>
            <w:vAlign w:val="center"/>
          </w:tcPr>
          <w:p w:rsidR="00C5253C" w:rsidRPr="005701B4" w:rsidRDefault="00C5253C" w:rsidP="00EE7B7D">
            <w:pPr>
              <w:adjustRightInd w:val="0"/>
              <w:snapToGrid w:val="0"/>
              <w:spacing w:line="500" w:lineRule="atLeast"/>
              <w:jc w:val="center"/>
              <w:rPr>
                <w:rFonts w:ascii="宋体" w:hAnsi="宋体"/>
                <w:sz w:val="24"/>
              </w:rPr>
            </w:pPr>
          </w:p>
        </w:tc>
      </w:tr>
      <w:tr w:rsidR="00C5253C" w:rsidRPr="005701B4" w:rsidTr="00C5253C">
        <w:tc>
          <w:tcPr>
            <w:tcW w:w="899" w:type="pct"/>
            <w:vAlign w:val="center"/>
          </w:tcPr>
          <w:p w:rsidR="00C5253C" w:rsidRPr="005701B4" w:rsidRDefault="00C5253C" w:rsidP="00EE7B7D">
            <w:pPr>
              <w:adjustRightInd w:val="0"/>
              <w:snapToGrid w:val="0"/>
              <w:spacing w:line="500" w:lineRule="atLeast"/>
              <w:jc w:val="center"/>
              <w:rPr>
                <w:rFonts w:ascii="宋体" w:hAnsi="宋体"/>
                <w:sz w:val="24"/>
              </w:rPr>
            </w:pPr>
            <w:r w:rsidRPr="005701B4">
              <w:rPr>
                <w:rFonts w:ascii="宋体" w:hAnsi="宋体" w:hint="eastAsia"/>
                <w:sz w:val="24"/>
              </w:rPr>
              <w:t>8</w:t>
            </w:r>
          </w:p>
        </w:tc>
        <w:tc>
          <w:tcPr>
            <w:tcW w:w="2456" w:type="pct"/>
            <w:vAlign w:val="center"/>
          </w:tcPr>
          <w:p w:rsidR="00C5253C" w:rsidRPr="005701B4" w:rsidRDefault="00C5253C" w:rsidP="00C5253C">
            <w:pPr>
              <w:adjustRightInd w:val="0"/>
              <w:snapToGrid w:val="0"/>
              <w:spacing w:line="500" w:lineRule="atLeast"/>
              <w:jc w:val="left"/>
              <w:rPr>
                <w:rFonts w:ascii="宋体" w:hAnsi="宋体"/>
                <w:sz w:val="24"/>
              </w:rPr>
            </w:pPr>
            <w:r w:rsidRPr="005701B4">
              <w:rPr>
                <w:rFonts w:ascii="宋体" w:hAnsi="宋体" w:hint="eastAsia"/>
                <w:sz w:val="24"/>
              </w:rPr>
              <w:t>品牌文化塑造过程管理</w:t>
            </w:r>
          </w:p>
        </w:tc>
        <w:tc>
          <w:tcPr>
            <w:tcW w:w="1645" w:type="pct"/>
            <w:vAlign w:val="center"/>
          </w:tcPr>
          <w:p w:rsidR="00C5253C" w:rsidRPr="005701B4" w:rsidRDefault="00C5253C" w:rsidP="00EE7B7D">
            <w:pPr>
              <w:adjustRightInd w:val="0"/>
              <w:snapToGrid w:val="0"/>
              <w:spacing w:line="500" w:lineRule="atLeast"/>
              <w:jc w:val="center"/>
              <w:rPr>
                <w:rFonts w:ascii="宋体" w:hAnsi="宋体"/>
                <w:sz w:val="24"/>
              </w:rPr>
            </w:pPr>
          </w:p>
        </w:tc>
      </w:tr>
      <w:tr w:rsidR="00EE7B7D" w:rsidRPr="005701B4" w:rsidTr="00C5253C">
        <w:tc>
          <w:tcPr>
            <w:tcW w:w="899" w:type="pct"/>
            <w:vAlign w:val="center"/>
          </w:tcPr>
          <w:p w:rsidR="00EE7B7D" w:rsidRPr="005701B4" w:rsidRDefault="00EE7B7D" w:rsidP="00EE7B7D">
            <w:pPr>
              <w:adjustRightInd w:val="0"/>
              <w:snapToGrid w:val="0"/>
              <w:spacing w:line="500" w:lineRule="atLeast"/>
              <w:jc w:val="center"/>
              <w:rPr>
                <w:rFonts w:ascii="宋体" w:hAnsi="宋体"/>
                <w:sz w:val="24"/>
              </w:rPr>
            </w:pPr>
            <w:r w:rsidRPr="005701B4">
              <w:rPr>
                <w:rFonts w:ascii="宋体" w:hAnsi="宋体" w:hint="eastAsia"/>
                <w:sz w:val="24"/>
              </w:rPr>
              <w:t>9</w:t>
            </w:r>
          </w:p>
        </w:tc>
        <w:tc>
          <w:tcPr>
            <w:tcW w:w="2456" w:type="pct"/>
            <w:vAlign w:val="center"/>
          </w:tcPr>
          <w:p w:rsidR="00EE7B7D" w:rsidRPr="005701B4" w:rsidRDefault="00C5253C" w:rsidP="00EE7B7D">
            <w:pPr>
              <w:adjustRightInd w:val="0"/>
              <w:snapToGrid w:val="0"/>
              <w:spacing w:line="500" w:lineRule="atLeast"/>
              <w:jc w:val="left"/>
              <w:rPr>
                <w:rFonts w:ascii="宋体" w:hAnsi="宋体"/>
                <w:sz w:val="24"/>
              </w:rPr>
            </w:pPr>
            <w:r w:rsidRPr="005701B4">
              <w:rPr>
                <w:rFonts w:ascii="宋体" w:hAnsi="宋体" w:hint="eastAsia"/>
                <w:sz w:val="24"/>
              </w:rPr>
              <w:t>品牌战略和方针评审管理程序</w:t>
            </w:r>
          </w:p>
        </w:tc>
        <w:tc>
          <w:tcPr>
            <w:tcW w:w="1645" w:type="pct"/>
            <w:vAlign w:val="center"/>
          </w:tcPr>
          <w:p w:rsidR="00EE7B7D" w:rsidRPr="005701B4" w:rsidRDefault="00EE7B7D" w:rsidP="00EE7B7D">
            <w:pPr>
              <w:adjustRightInd w:val="0"/>
              <w:snapToGrid w:val="0"/>
              <w:spacing w:line="500" w:lineRule="atLeast"/>
              <w:jc w:val="center"/>
              <w:rPr>
                <w:rFonts w:ascii="宋体" w:hAnsi="宋体"/>
                <w:sz w:val="24"/>
              </w:rPr>
            </w:pPr>
          </w:p>
        </w:tc>
      </w:tr>
      <w:tr w:rsidR="00EE7B7D" w:rsidRPr="00EF7218" w:rsidTr="00C5253C">
        <w:tc>
          <w:tcPr>
            <w:tcW w:w="899" w:type="pct"/>
            <w:vAlign w:val="center"/>
          </w:tcPr>
          <w:p w:rsidR="00EE7B7D" w:rsidRPr="00EF7218" w:rsidRDefault="00EE7B7D" w:rsidP="00EE7B7D">
            <w:pPr>
              <w:adjustRightInd w:val="0"/>
              <w:snapToGrid w:val="0"/>
              <w:spacing w:line="500" w:lineRule="atLeast"/>
              <w:jc w:val="center"/>
              <w:rPr>
                <w:rFonts w:ascii="宋体" w:hAnsi="宋体"/>
                <w:sz w:val="24"/>
              </w:rPr>
            </w:pPr>
            <w:r w:rsidRPr="00EF7218">
              <w:rPr>
                <w:rFonts w:ascii="宋体" w:hAnsi="宋体" w:hint="eastAsia"/>
                <w:sz w:val="24"/>
              </w:rPr>
              <w:t>10</w:t>
            </w:r>
          </w:p>
        </w:tc>
        <w:tc>
          <w:tcPr>
            <w:tcW w:w="2456" w:type="pct"/>
            <w:vAlign w:val="center"/>
          </w:tcPr>
          <w:p w:rsidR="00EE7B7D" w:rsidRPr="00EF7218" w:rsidRDefault="00EE7B7D" w:rsidP="00EE7B7D">
            <w:pPr>
              <w:adjustRightInd w:val="0"/>
              <w:snapToGrid w:val="0"/>
              <w:spacing w:line="500" w:lineRule="atLeast"/>
              <w:jc w:val="left"/>
              <w:rPr>
                <w:rFonts w:ascii="宋体" w:hAnsi="宋体"/>
                <w:sz w:val="24"/>
              </w:rPr>
            </w:pPr>
          </w:p>
        </w:tc>
        <w:tc>
          <w:tcPr>
            <w:tcW w:w="1645" w:type="pct"/>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C5253C">
        <w:tc>
          <w:tcPr>
            <w:tcW w:w="899" w:type="pct"/>
            <w:vAlign w:val="center"/>
          </w:tcPr>
          <w:p w:rsidR="00EE7B7D" w:rsidRPr="00EF7218" w:rsidRDefault="00EE7B7D" w:rsidP="00EE7B7D">
            <w:pPr>
              <w:adjustRightInd w:val="0"/>
              <w:snapToGrid w:val="0"/>
              <w:spacing w:line="500" w:lineRule="atLeast"/>
              <w:jc w:val="center"/>
              <w:rPr>
                <w:rFonts w:ascii="宋体" w:hAnsi="宋体"/>
                <w:sz w:val="24"/>
              </w:rPr>
            </w:pPr>
            <w:r w:rsidRPr="00EF7218">
              <w:rPr>
                <w:rFonts w:ascii="宋体" w:hAnsi="宋体" w:hint="eastAsia"/>
                <w:sz w:val="24"/>
              </w:rPr>
              <w:t>11</w:t>
            </w:r>
          </w:p>
        </w:tc>
        <w:tc>
          <w:tcPr>
            <w:tcW w:w="2456" w:type="pct"/>
            <w:vAlign w:val="center"/>
          </w:tcPr>
          <w:p w:rsidR="00EE7B7D" w:rsidRPr="00EF7218" w:rsidRDefault="00EE7B7D" w:rsidP="00EE7B7D">
            <w:pPr>
              <w:adjustRightInd w:val="0"/>
              <w:snapToGrid w:val="0"/>
              <w:spacing w:line="500" w:lineRule="atLeast"/>
              <w:jc w:val="left"/>
              <w:rPr>
                <w:rFonts w:ascii="宋体" w:hAnsi="宋体"/>
                <w:sz w:val="24"/>
              </w:rPr>
            </w:pPr>
          </w:p>
        </w:tc>
        <w:tc>
          <w:tcPr>
            <w:tcW w:w="1645" w:type="pct"/>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C5253C">
        <w:tc>
          <w:tcPr>
            <w:tcW w:w="899" w:type="pct"/>
            <w:vAlign w:val="center"/>
          </w:tcPr>
          <w:p w:rsidR="00EE7B7D" w:rsidRPr="00EF7218" w:rsidRDefault="00EE7B7D" w:rsidP="00EE7B7D">
            <w:pPr>
              <w:adjustRightInd w:val="0"/>
              <w:snapToGrid w:val="0"/>
              <w:spacing w:line="500" w:lineRule="atLeast"/>
              <w:jc w:val="center"/>
              <w:rPr>
                <w:rFonts w:ascii="宋体" w:hAnsi="宋体"/>
                <w:sz w:val="24"/>
              </w:rPr>
            </w:pPr>
            <w:r w:rsidRPr="00EF7218">
              <w:rPr>
                <w:rFonts w:ascii="宋体" w:hAnsi="宋体" w:hint="eastAsia"/>
                <w:sz w:val="24"/>
              </w:rPr>
              <w:t>12</w:t>
            </w:r>
          </w:p>
        </w:tc>
        <w:tc>
          <w:tcPr>
            <w:tcW w:w="2456" w:type="pct"/>
            <w:vAlign w:val="center"/>
          </w:tcPr>
          <w:p w:rsidR="00EE7B7D" w:rsidRPr="00EF7218" w:rsidRDefault="00EE7B7D" w:rsidP="00EE7B7D">
            <w:pPr>
              <w:adjustRightInd w:val="0"/>
              <w:snapToGrid w:val="0"/>
              <w:spacing w:line="500" w:lineRule="atLeast"/>
              <w:jc w:val="left"/>
              <w:rPr>
                <w:rFonts w:ascii="宋体" w:hAnsi="宋体"/>
                <w:sz w:val="24"/>
              </w:rPr>
            </w:pPr>
          </w:p>
        </w:tc>
        <w:tc>
          <w:tcPr>
            <w:tcW w:w="1645" w:type="pct"/>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C5253C">
        <w:tc>
          <w:tcPr>
            <w:tcW w:w="899" w:type="pct"/>
            <w:vAlign w:val="center"/>
          </w:tcPr>
          <w:p w:rsidR="00EE7B7D" w:rsidRPr="00EF7218" w:rsidRDefault="00EE7B7D" w:rsidP="00EE7B7D">
            <w:pPr>
              <w:adjustRightInd w:val="0"/>
              <w:snapToGrid w:val="0"/>
              <w:spacing w:line="500" w:lineRule="atLeast"/>
              <w:jc w:val="center"/>
              <w:rPr>
                <w:rFonts w:ascii="宋体" w:hAnsi="宋体"/>
                <w:sz w:val="24"/>
              </w:rPr>
            </w:pPr>
            <w:r w:rsidRPr="00EF7218">
              <w:rPr>
                <w:rFonts w:ascii="宋体" w:hAnsi="宋体" w:hint="eastAsia"/>
                <w:sz w:val="24"/>
              </w:rPr>
              <w:t>13</w:t>
            </w:r>
          </w:p>
        </w:tc>
        <w:tc>
          <w:tcPr>
            <w:tcW w:w="2456" w:type="pct"/>
            <w:vAlign w:val="center"/>
          </w:tcPr>
          <w:p w:rsidR="00EE7B7D" w:rsidRPr="00EF7218" w:rsidRDefault="00EE7B7D" w:rsidP="00EE7B7D">
            <w:pPr>
              <w:adjustRightInd w:val="0"/>
              <w:snapToGrid w:val="0"/>
              <w:spacing w:line="500" w:lineRule="atLeast"/>
              <w:jc w:val="left"/>
              <w:rPr>
                <w:rFonts w:ascii="宋体" w:hAnsi="宋体"/>
                <w:sz w:val="24"/>
              </w:rPr>
            </w:pPr>
          </w:p>
        </w:tc>
        <w:tc>
          <w:tcPr>
            <w:tcW w:w="1645" w:type="pct"/>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C5253C">
        <w:tc>
          <w:tcPr>
            <w:tcW w:w="899" w:type="pct"/>
            <w:vAlign w:val="center"/>
          </w:tcPr>
          <w:p w:rsidR="00EE7B7D" w:rsidRPr="00EF7218" w:rsidRDefault="00EE7B7D" w:rsidP="00EE7B7D">
            <w:pPr>
              <w:adjustRightInd w:val="0"/>
              <w:snapToGrid w:val="0"/>
              <w:spacing w:line="500" w:lineRule="atLeast"/>
              <w:jc w:val="center"/>
              <w:rPr>
                <w:rFonts w:ascii="宋体" w:hAnsi="宋体"/>
                <w:sz w:val="24"/>
              </w:rPr>
            </w:pPr>
            <w:r w:rsidRPr="00EF7218">
              <w:rPr>
                <w:rFonts w:ascii="宋体" w:hAnsi="宋体" w:hint="eastAsia"/>
                <w:sz w:val="24"/>
              </w:rPr>
              <w:t>14</w:t>
            </w:r>
          </w:p>
        </w:tc>
        <w:tc>
          <w:tcPr>
            <w:tcW w:w="2456" w:type="pct"/>
            <w:vAlign w:val="center"/>
          </w:tcPr>
          <w:p w:rsidR="00EE7B7D" w:rsidRPr="00EF7218" w:rsidRDefault="00EE7B7D" w:rsidP="00EE7B7D">
            <w:pPr>
              <w:adjustRightInd w:val="0"/>
              <w:snapToGrid w:val="0"/>
              <w:spacing w:line="500" w:lineRule="atLeast"/>
              <w:jc w:val="left"/>
              <w:rPr>
                <w:rFonts w:ascii="宋体" w:hAnsi="宋体"/>
                <w:sz w:val="24"/>
              </w:rPr>
            </w:pPr>
          </w:p>
        </w:tc>
        <w:tc>
          <w:tcPr>
            <w:tcW w:w="1645" w:type="pct"/>
            <w:vAlign w:val="center"/>
          </w:tcPr>
          <w:p w:rsidR="00EE7B7D" w:rsidRPr="00EF7218" w:rsidRDefault="00EE7B7D" w:rsidP="00EE7B7D">
            <w:pPr>
              <w:adjustRightInd w:val="0"/>
              <w:snapToGrid w:val="0"/>
              <w:spacing w:line="500" w:lineRule="atLeast"/>
              <w:jc w:val="center"/>
              <w:rPr>
                <w:rFonts w:ascii="宋体" w:hAnsi="宋体"/>
                <w:sz w:val="24"/>
              </w:rPr>
            </w:pPr>
          </w:p>
        </w:tc>
      </w:tr>
      <w:tr w:rsidR="00EE7B7D" w:rsidRPr="00EF7218" w:rsidTr="00C5253C">
        <w:tc>
          <w:tcPr>
            <w:tcW w:w="899" w:type="pct"/>
            <w:vAlign w:val="center"/>
          </w:tcPr>
          <w:p w:rsidR="00EE7B7D" w:rsidRPr="00EF7218" w:rsidRDefault="00EE7B7D" w:rsidP="00EE7B7D">
            <w:pPr>
              <w:adjustRightInd w:val="0"/>
              <w:snapToGrid w:val="0"/>
              <w:spacing w:line="500" w:lineRule="atLeast"/>
              <w:jc w:val="center"/>
              <w:rPr>
                <w:rFonts w:ascii="宋体" w:hAnsi="宋体"/>
                <w:sz w:val="24"/>
              </w:rPr>
            </w:pPr>
            <w:r w:rsidRPr="00EF7218">
              <w:rPr>
                <w:rFonts w:ascii="宋体" w:hAnsi="宋体" w:hint="eastAsia"/>
                <w:sz w:val="24"/>
              </w:rPr>
              <w:t>15</w:t>
            </w:r>
          </w:p>
        </w:tc>
        <w:tc>
          <w:tcPr>
            <w:tcW w:w="2456" w:type="pct"/>
            <w:vAlign w:val="center"/>
          </w:tcPr>
          <w:p w:rsidR="00EE7B7D" w:rsidRPr="00EF7218" w:rsidRDefault="00EE7B7D" w:rsidP="00EE7B7D">
            <w:pPr>
              <w:adjustRightInd w:val="0"/>
              <w:snapToGrid w:val="0"/>
              <w:spacing w:line="500" w:lineRule="atLeast"/>
              <w:jc w:val="left"/>
              <w:rPr>
                <w:rFonts w:ascii="宋体" w:hAnsi="宋体"/>
                <w:sz w:val="24"/>
              </w:rPr>
            </w:pPr>
          </w:p>
        </w:tc>
        <w:tc>
          <w:tcPr>
            <w:tcW w:w="1645" w:type="pct"/>
            <w:vAlign w:val="center"/>
          </w:tcPr>
          <w:p w:rsidR="00EE7B7D" w:rsidRPr="00EF7218" w:rsidRDefault="00EE7B7D" w:rsidP="00EE7B7D">
            <w:pPr>
              <w:adjustRightInd w:val="0"/>
              <w:snapToGrid w:val="0"/>
              <w:spacing w:line="500" w:lineRule="atLeast"/>
              <w:jc w:val="center"/>
              <w:rPr>
                <w:rFonts w:ascii="宋体" w:hAnsi="宋体"/>
                <w:sz w:val="24"/>
              </w:rPr>
            </w:pPr>
          </w:p>
        </w:tc>
      </w:tr>
    </w:tbl>
    <w:p w:rsidR="00EE7B7D" w:rsidRPr="00EF7218" w:rsidRDefault="00EE7B7D" w:rsidP="00EE7B7D">
      <w:pPr>
        <w:adjustRightInd w:val="0"/>
        <w:snapToGrid w:val="0"/>
        <w:spacing w:line="500" w:lineRule="atLeast"/>
        <w:rPr>
          <w:rFonts w:ascii="宋体" w:hAnsi="宋体"/>
          <w:sz w:val="28"/>
          <w:szCs w:val="28"/>
        </w:rPr>
        <w:sectPr w:rsidR="00EE7B7D" w:rsidRPr="00EF7218" w:rsidSect="00EE7B7D">
          <w:footerReference w:type="default" r:id="rId20"/>
          <w:type w:val="nextColumn"/>
          <w:pgSz w:w="11906" w:h="16838"/>
          <w:pgMar w:top="1531" w:right="1474" w:bottom="1985" w:left="1588" w:header="851" w:footer="992" w:gutter="0"/>
          <w:cols w:space="425"/>
          <w:docGrid w:type="lines" w:linePitch="312"/>
        </w:sectPr>
      </w:pPr>
    </w:p>
    <w:p w:rsidR="00EE7B7D" w:rsidRDefault="00EE7B7D" w:rsidP="00EE7B7D">
      <w:pPr>
        <w:adjustRightInd w:val="0"/>
        <w:snapToGrid w:val="0"/>
        <w:spacing w:line="500" w:lineRule="atLeast"/>
        <w:jc w:val="left"/>
        <w:outlineLvl w:val="1"/>
        <w:rPr>
          <w:rFonts w:ascii="宋体" w:hAnsi="宋体"/>
          <w:b/>
          <w:sz w:val="24"/>
        </w:rPr>
      </w:pPr>
      <w:bookmarkStart w:id="288" w:name="_Toc483381376"/>
      <w:r w:rsidRPr="00EF7218">
        <w:rPr>
          <w:rFonts w:ascii="宋体" w:hAnsi="宋体"/>
          <w:b/>
          <w:sz w:val="24"/>
        </w:rPr>
        <w:lastRenderedPageBreak/>
        <w:t>附件</w:t>
      </w:r>
      <w:r w:rsidRPr="00EF7218">
        <w:rPr>
          <w:rFonts w:ascii="宋体" w:hAnsi="宋体" w:hint="eastAsia"/>
          <w:b/>
          <w:sz w:val="24"/>
        </w:rPr>
        <w:t>3</w:t>
      </w:r>
      <w:r w:rsidRPr="00EF7218">
        <w:rPr>
          <w:rFonts w:ascii="宋体" w:hAnsi="宋体"/>
          <w:b/>
          <w:sz w:val="24"/>
        </w:rPr>
        <w:t>：</w:t>
      </w:r>
      <w:bookmarkStart w:id="289" w:name="_Toc328579417"/>
      <w:r w:rsidRPr="00EF7218">
        <w:rPr>
          <w:rFonts w:ascii="宋体" w:hAnsi="宋体"/>
          <w:b/>
          <w:sz w:val="24"/>
        </w:rPr>
        <w:t>引用程序文件及支持性文件目录</w:t>
      </w:r>
      <w:bookmarkEnd w:id="288"/>
      <w:bookmarkEnd w:id="289"/>
    </w:p>
    <w:p w:rsidR="00E909E8" w:rsidRPr="00EF7218" w:rsidRDefault="00E909E8" w:rsidP="00EE7B7D">
      <w:pPr>
        <w:adjustRightInd w:val="0"/>
        <w:snapToGrid w:val="0"/>
        <w:spacing w:line="500" w:lineRule="atLeast"/>
        <w:jc w:val="left"/>
        <w:outlineLvl w:val="1"/>
        <w:rPr>
          <w:rFonts w:ascii="宋体" w:hAns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4049"/>
        <w:gridCol w:w="2849"/>
      </w:tblGrid>
      <w:tr w:rsidR="00E909E8" w:rsidRPr="005701B4" w:rsidTr="0044356A">
        <w:tc>
          <w:tcPr>
            <w:tcW w:w="884" w:type="pct"/>
          </w:tcPr>
          <w:bookmarkEnd w:id="286"/>
          <w:p w:rsidR="00E909E8" w:rsidRPr="005701B4" w:rsidRDefault="00E909E8" w:rsidP="0044356A">
            <w:pPr>
              <w:adjustRightInd w:val="0"/>
              <w:snapToGrid w:val="0"/>
              <w:spacing w:line="500" w:lineRule="atLeast"/>
              <w:jc w:val="center"/>
              <w:rPr>
                <w:rFonts w:ascii="宋体" w:hAnsi="宋体"/>
                <w:b/>
                <w:sz w:val="28"/>
              </w:rPr>
            </w:pPr>
            <w:r w:rsidRPr="005701B4">
              <w:rPr>
                <w:rFonts w:ascii="宋体" w:hAnsi="宋体"/>
                <w:b/>
                <w:sz w:val="28"/>
              </w:rPr>
              <w:t>序  号</w:t>
            </w:r>
          </w:p>
        </w:tc>
        <w:tc>
          <w:tcPr>
            <w:tcW w:w="2416" w:type="pct"/>
          </w:tcPr>
          <w:p w:rsidR="00E909E8" w:rsidRPr="005701B4" w:rsidRDefault="00E909E8" w:rsidP="0044356A">
            <w:pPr>
              <w:adjustRightInd w:val="0"/>
              <w:snapToGrid w:val="0"/>
              <w:spacing w:line="500" w:lineRule="atLeast"/>
              <w:jc w:val="center"/>
              <w:rPr>
                <w:rFonts w:ascii="宋体" w:hAnsi="宋体"/>
                <w:b/>
                <w:sz w:val="28"/>
              </w:rPr>
            </w:pPr>
            <w:r w:rsidRPr="005701B4">
              <w:rPr>
                <w:rFonts w:ascii="宋体" w:hAnsi="宋体"/>
                <w:b/>
                <w:sz w:val="28"/>
              </w:rPr>
              <w:t>文  件  名  称</w:t>
            </w:r>
          </w:p>
        </w:tc>
        <w:tc>
          <w:tcPr>
            <w:tcW w:w="1700" w:type="pct"/>
          </w:tcPr>
          <w:p w:rsidR="00E909E8" w:rsidRPr="005701B4" w:rsidRDefault="00E909E8" w:rsidP="0044356A">
            <w:pPr>
              <w:adjustRightInd w:val="0"/>
              <w:snapToGrid w:val="0"/>
              <w:spacing w:line="500" w:lineRule="atLeast"/>
              <w:jc w:val="center"/>
              <w:rPr>
                <w:rFonts w:ascii="宋体" w:hAnsi="宋体"/>
                <w:b/>
                <w:sz w:val="28"/>
              </w:rPr>
            </w:pPr>
            <w:r w:rsidRPr="005701B4">
              <w:rPr>
                <w:rFonts w:ascii="宋体" w:hAnsi="宋体"/>
                <w:b/>
                <w:sz w:val="28"/>
              </w:rPr>
              <w:t>来源</w:t>
            </w:r>
          </w:p>
        </w:tc>
      </w:tr>
      <w:tr w:rsidR="00E909E8" w:rsidRPr="005701B4" w:rsidTr="0044356A">
        <w:tc>
          <w:tcPr>
            <w:tcW w:w="884" w:type="pct"/>
            <w:vAlign w:val="center"/>
          </w:tcPr>
          <w:p w:rsidR="00E909E8" w:rsidRPr="005701B4" w:rsidRDefault="00E909E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vAlign w:val="center"/>
          </w:tcPr>
          <w:p w:rsidR="00E909E8" w:rsidRPr="005701B4" w:rsidRDefault="00E909E8" w:rsidP="0044356A">
            <w:pPr>
              <w:adjustRightInd w:val="0"/>
              <w:snapToGrid w:val="0"/>
              <w:spacing w:line="500" w:lineRule="atLeast"/>
              <w:jc w:val="center"/>
              <w:rPr>
                <w:rFonts w:ascii="宋体" w:hAnsi="宋体"/>
                <w:sz w:val="24"/>
              </w:rPr>
            </w:pPr>
            <w:r w:rsidRPr="005701B4">
              <w:rPr>
                <w:rFonts w:ascii="宋体" w:hAnsi="宋体" w:hint="eastAsia"/>
                <w:sz w:val="24"/>
              </w:rPr>
              <w:t>文件</w:t>
            </w:r>
            <w:r w:rsidR="004E59D8" w:rsidRPr="005701B4">
              <w:rPr>
                <w:rFonts w:ascii="宋体" w:hAnsi="宋体" w:hint="eastAsia"/>
                <w:sz w:val="24"/>
              </w:rPr>
              <w:t>控制</w:t>
            </w:r>
            <w:r w:rsidRPr="005701B4">
              <w:rPr>
                <w:rFonts w:ascii="宋体" w:hAnsi="宋体" w:hint="eastAsia"/>
                <w:sz w:val="24"/>
              </w:rPr>
              <w:t>程序</w:t>
            </w:r>
          </w:p>
        </w:tc>
        <w:tc>
          <w:tcPr>
            <w:tcW w:w="1700" w:type="pct"/>
            <w:vAlign w:val="center"/>
          </w:tcPr>
          <w:p w:rsidR="00E909E8" w:rsidRPr="005701B4" w:rsidRDefault="00E909E8" w:rsidP="0044356A">
            <w:pPr>
              <w:adjustRightInd w:val="0"/>
              <w:snapToGrid w:val="0"/>
              <w:spacing w:line="500" w:lineRule="atLeast"/>
              <w:jc w:val="center"/>
              <w:rPr>
                <w:rFonts w:ascii="宋体" w:hAnsi="宋体"/>
                <w:sz w:val="24"/>
              </w:rPr>
            </w:pPr>
          </w:p>
        </w:tc>
      </w:tr>
      <w:tr w:rsidR="00E909E8" w:rsidRPr="005701B4" w:rsidTr="0044356A">
        <w:tc>
          <w:tcPr>
            <w:tcW w:w="884" w:type="pct"/>
          </w:tcPr>
          <w:p w:rsidR="00E909E8" w:rsidRPr="005701B4" w:rsidRDefault="00E909E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E909E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市场调研控制程序</w:t>
            </w:r>
          </w:p>
        </w:tc>
        <w:tc>
          <w:tcPr>
            <w:tcW w:w="1700" w:type="pct"/>
            <w:vAlign w:val="center"/>
          </w:tcPr>
          <w:p w:rsidR="00E909E8" w:rsidRPr="005701B4" w:rsidRDefault="00E909E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顾客满意度监视和测量控制程序</w:t>
            </w:r>
          </w:p>
        </w:tc>
        <w:tc>
          <w:tcPr>
            <w:tcW w:w="1700" w:type="pct"/>
            <w:vAlign w:val="center"/>
          </w:tcPr>
          <w:p w:rsidR="004E59D8" w:rsidRPr="005701B4" w:rsidRDefault="004E59D8" w:rsidP="00AC2355">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环境职业健康安全检查巡查制度</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E909E8" w:rsidRPr="005701B4" w:rsidTr="0044356A">
        <w:tc>
          <w:tcPr>
            <w:tcW w:w="884" w:type="pct"/>
          </w:tcPr>
          <w:p w:rsidR="00E909E8" w:rsidRPr="005701B4" w:rsidRDefault="00E909E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E909E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危险源辨识与风险评价控制程序</w:t>
            </w:r>
          </w:p>
        </w:tc>
        <w:tc>
          <w:tcPr>
            <w:tcW w:w="1700" w:type="pct"/>
            <w:vAlign w:val="center"/>
          </w:tcPr>
          <w:p w:rsidR="00E909E8" w:rsidRPr="005701B4" w:rsidRDefault="00E909E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财务资产管理制度</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E909E8" w:rsidRPr="005701B4" w:rsidTr="0044356A">
        <w:tc>
          <w:tcPr>
            <w:tcW w:w="884" w:type="pct"/>
          </w:tcPr>
          <w:p w:rsidR="00E909E8" w:rsidRPr="005701B4" w:rsidRDefault="00E909E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E909E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供方选择和评价管理办法</w:t>
            </w:r>
          </w:p>
        </w:tc>
        <w:tc>
          <w:tcPr>
            <w:tcW w:w="1700" w:type="pct"/>
            <w:vAlign w:val="center"/>
          </w:tcPr>
          <w:p w:rsidR="00E909E8" w:rsidRPr="005701B4" w:rsidRDefault="00E909E8" w:rsidP="0044356A">
            <w:pPr>
              <w:adjustRightInd w:val="0"/>
              <w:snapToGrid w:val="0"/>
              <w:spacing w:line="500" w:lineRule="atLeast"/>
              <w:jc w:val="center"/>
              <w:rPr>
                <w:rFonts w:ascii="宋体" w:hAnsi="宋体"/>
                <w:sz w:val="24"/>
              </w:rPr>
            </w:pPr>
          </w:p>
        </w:tc>
      </w:tr>
      <w:tr w:rsidR="00E909E8" w:rsidRPr="005701B4" w:rsidTr="0044356A">
        <w:tc>
          <w:tcPr>
            <w:tcW w:w="884" w:type="pct"/>
          </w:tcPr>
          <w:p w:rsidR="00E909E8" w:rsidRPr="005701B4" w:rsidRDefault="00E909E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E909E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采购控制程序</w:t>
            </w:r>
          </w:p>
        </w:tc>
        <w:tc>
          <w:tcPr>
            <w:tcW w:w="1700" w:type="pct"/>
            <w:vAlign w:val="center"/>
          </w:tcPr>
          <w:p w:rsidR="00E909E8" w:rsidRPr="005701B4" w:rsidRDefault="00E909E8" w:rsidP="0044356A">
            <w:pPr>
              <w:adjustRightInd w:val="0"/>
              <w:snapToGrid w:val="0"/>
              <w:spacing w:line="500" w:lineRule="atLeast"/>
              <w:jc w:val="center"/>
              <w:rPr>
                <w:rFonts w:ascii="宋体" w:hAnsi="宋体"/>
                <w:sz w:val="24"/>
              </w:rPr>
            </w:pPr>
          </w:p>
        </w:tc>
      </w:tr>
      <w:tr w:rsidR="00E909E8" w:rsidRPr="005701B4" w:rsidTr="0044356A">
        <w:tc>
          <w:tcPr>
            <w:tcW w:w="884" w:type="pct"/>
          </w:tcPr>
          <w:p w:rsidR="00E909E8" w:rsidRPr="005701B4" w:rsidRDefault="00E909E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E909E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信息交流与沟通控制程序</w:t>
            </w:r>
          </w:p>
        </w:tc>
        <w:tc>
          <w:tcPr>
            <w:tcW w:w="1700" w:type="pct"/>
            <w:vAlign w:val="center"/>
          </w:tcPr>
          <w:p w:rsidR="00E909E8" w:rsidRPr="005701B4" w:rsidRDefault="00E909E8" w:rsidP="0044356A">
            <w:pPr>
              <w:adjustRightInd w:val="0"/>
              <w:snapToGrid w:val="0"/>
              <w:spacing w:line="500" w:lineRule="atLeast"/>
              <w:jc w:val="center"/>
              <w:rPr>
                <w:rFonts w:ascii="宋体" w:hAnsi="宋体"/>
                <w:sz w:val="24"/>
              </w:rPr>
            </w:pPr>
          </w:p>
        </w:tc>
      </w:tr>
      <w:tr w:rsidR="00E909E8" w:rsidRPr="005701B4" w:rsidTr="0044356A">
        <w:tc>
          <w:tcPr>
            <w:tcW w:w="884" w:type="pct"/>
          </w:tcPr>
          <w:p w:rsidR="00E909E8" w:rsidRPr="005701B4" w:rsidRDefault="00E909E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E909E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人力资源制度</w:t>
            </w:r>
          </w:p>
        </w:tc>
        <w:tc>
          <w:tcPr>
            <w:tcW w:w="1700" w:type="pct"/>
            <w:vAlign w:val="center"/>
          </w:tcPr>
          <w:p w:rsidR="00E909E8" w:rsidRPr="005701B4" w:rsidRDefault="00E909E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财务管理制度</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物资采购管理制度</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著作权管理办法</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商业秘密管理办法</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公司保密制度</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合同管理制度</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计算机使用管理规定</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知识产权管理制度</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绩效考评制度</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内部审核控制程序</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4E59D8" w:rsidRPr="005701B4" w:rsidTr="0044356A">
        <w:tc>
          <w:tcPr>
            <w:tcW w:w="884" w:type="pct"/>
          </w:tcPr>
          <w:p w:rsidR="004E59D8" w:rsidRPr="005701B4" w:rsidRDefault="004E59D8"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4E59D8" w:rsidRPr="005701B4" w:rsidRDefault="004E59D8" w:rsidP="0044356A">
            <w:pPr>
              <w:adjustRightInd w:val="0"/>
              <w:snapToGrid w:val="0"/>
              <w:spacing w:line="500" w:lineRule="atLeast"/>
              <w:jc w:val="center"/>
              <w:rPr>
                <w:rFonts w:ascii="宋体" w:hAnsi="宋体"/>
                <w:sz w:val="24"/>
              </w:rPr>
            </w:pPr>
            <w:r w:rsidRPr="005701B4">
              <w:rPr>
                <w:rFonts w:ascii="宋体" w:hAnsi="宋体" w:hint="eastAsia"/>
                <w:sz w:val="24"/>
              </w:rPr>
              <w:t>质量信息与数据分析控制程序</w:t>
            </w:r>
          </w:p>
        </w:tc>
        <w:tc>
          <w:tcPr>
            <w:tcW w:w="1700" w:type="pct"/>
            <w:vAlign w:val="center"/>
          </w:tcPr>
          <w:p w:rsidR="004E59D8" w:rsidRPr="005701B4" w:rsidRDefault="004E59D8" w:rsidP="0044356A">
            <w:pPr>
              <w:adjustRightInd w:val="0"/>
              <w:snapToGrid w:val="0"/>
              <w:spacing w:line="500" w:lineRule="atLeast"/>
              <w:jc w:val="center"/>
              <w:rPr>
                <w:rFonts w:ascii="宋体" w:hAnsi="宋体"/>
                <w:sz w:val="24"/>
              </w:rPr>
            </w:pPr>
          </w:p>
        </w:tc>
      </w:tr>
      <w:tr w:rsidR="00F92174" w:rsidRPr="005701B4" w:rsidTr="0044356A">
        <w:tc>
          <w:tcPr>
            <w:tcW w:w="884" w:type="pct"/>
          </w:tcPr>
          <w:p w:rsidR="00F92174" w:rsidRPr="005701B4" w:rsidRDefault="00F92174" w:rsidP="004E59D8">
            <w:pPr>
              <w:pStyle w:val="afa"/>
              <w:numPr>
                <w:ilvl w:val="0"/>
                <w:numId w:val="39"/>
              </w:numPr>
              <w:adjustRightInd w:val="0"/>
              <w:snapToGrid w:val="0"/>
              <w:spacing w:line="500" w:lineRule="atLeast"/>
              <w:ind w:firstLineChars="0"/>
              <w:jc w:val="center"/>
              <w:rPr>
                <w:rFonts w:ascii="宋体" w:hAnsi="宋体"/>
                <w:sz w:val="24"/>
              </w:rPr>
            </w:pPr>
          </w:p>
        </w:tc>
        <w:tc>
          <w:tcPr>
            <w:tcW w:w="2416" w:type="pct"/>
          </w:tcPr>
          <w:p w:rsidR="00F92174" w:rsidRPr="005701B4" w:rsidRDefault="00F92174" w:rsidP="0044356A">
            <w:pPr>
              <w:adjustRightInd w:val="0"/>
              <w:snapToGrid w:val="0"/>
              <w:spacing w:line="500" w:lineRule="atLeast"/>
              <w:jc w:val="center"/>
              <w:rPr>
                <w:rFonts w:ascii="宋体" w:hAnsi="宋体"/>
                <w:sz w:val="24"/>
              </w:rPr>
            </w:pPr>
            <w:r w:rsidRPr="005701B4">
              <w:rPr>
                <w:rFonts w:ascii="宋体" w:hAnsi="宋体" w:hint="eastAsia"/>
                <w:sz w:val="24"/>
              </w:rPr>
              <w:t>持续改进管理程序</w:t>
            </w:r>
          </w:p>
        </w:tc>
        <w:tc>
          <w:tcPr>
            <w:tcW w:w="1700" w:type="pct"/>
            <w:vAlign w:val="center"/>
          </w:tcPr>
          <w:p w:rsidR="00F92174" w:rsidRPr="005701B4" w:rsidRDefault="00F92174" w:rsidP="0044356A">
            <w:pPr>
              <w:adjustRightInd w:val="0"/>
              <w:snapToGrid w:val="0"/>
              <w:spacing w:line="500" w:lineRule="atLeast"/>
              <w:jc w:val="center"/>
              <w:rPr>
                <w:rFonts w:ascii="宋体" w:hAnsi="宋体"/>
                <w:sz w:val="24"/>
              </w:rPr>
            </w:pPr>
          </w:p>
        </w:tc>
      </w:tr>
    </w:tbl>
    <w:p w:rsidR="0080631C" w:rsidRDefault="0080631C"/>
    <w:sectPr w:rsidR="0080631C" w:rsidSect="00EE7B7D">
      <w:headerReference w:type="default" r:id="rId21"/>
      <w:footerReference w:type="even" r:id="rId22"/>
      <w:footerReference w:type="default" r:id="rId23"/>
      <w:type w:val="nextColumn"/>
      <w:pgSz w:w="11906" w:h="16838"/>
      <w:pgMar w:top="1588" w:right="1531" w:bottom="1474" w:left="1985" w:header="851" w:footer="505"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781" w:rsidRDefault="00206781" w:rsidP="00EE7B7D">
      <w:r>
        <w:separator/>
      </w:r>
    </w:p>
  </w:endnote>
  <w:endnote w:type="continuationSeparator" w:id="0">
    <w:p w:rsidR="00206781" w:rsidRDefault="00206781" w:rsidP="00EE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楷体简体">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Default="00AD6300" w:rsidP="00EE7B7D">
    <w:pPr>
      <w:pStyle w:val="a9"/>
      <w:jc w:val="center"/>
    </w:pPr>
    <w:r>
      <w:fldChar w:fldCharType="begin"/>
    </w:r>
    <w:r>
      <w:instrText xml:space="preserve"> PAGE   \* MERGEFORMAT </w:instrText>
    </w:r>
    <w:r>
      <w:fldChar w:fldCharType="separate"/>
    </w:r>
    <w:r w:rsidRPr="009A4B68">
      <w:rPr>
        <w:noProof/>
        <w:lang w:val="zh-CN"/>
      </w:rPr>
      <w:t>2</w:t>
    </w:r>
    <w:r>
      <w:rPr>
        <w:noProof/>
        <w:lang w:val="zh-CN"/>
      </w:rPr>
      <w:fldChar w:fldCharType="end"/>
    </w:r>
  </w:p>
  <w:p w:rsidR="00AD6300" w:rsidRDefault="00AD6300" w:rsidP="00EE7B7D">
    <w:pPr>
      <w:pStyle w:val="a9"/>
      <w:tabs>
        <w:tab w:val="center" w:pos="4677"/>
        <w:tab w:val="left" w:pos="52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Pr="00B35E52" w:rsidRDefault="00AD6300" w:rsidP="00EE7B7D">
    <w:pPr>
      <w:pStyle w:val="a9"/>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Default="00AD6300" w:rsidP="00EE7B7D">
    <w:pPr>
      <w:pStyle w:val="a9"/>
      <w:numPr>
        <w:ilvl w:val="8"/>
        <w:numId w:val="3"/>
      </w:numPr>
      <w:ind w:left="0" w:firstLine="0"/>
    </w:pPr>
  </w:p>
  <w:p w:rsidR="00AD6300" w:rsidRDefault="00AD6300" w:rsidP="00EE7B7D">
    <w:pPr>
      <w:pStyle w:val="a9"/>
      <w:tabs>
        <w:tab w:val="center" w:pos="4677"/>
        <w:tab w:val="left" w:pos="525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Pr="009A4B68" w:rsidRDefault="00AD6300" w:rsidP="009A4B68">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432779"/>
      <w:docPartObj>
        <w:docPartGallery w:val="Page Numbers (Bottom of Page)"/>
        <w:docPartUnique/>
      </w:docPartObj>
    </w:sdtPr>
    <w:sdtContent>
      <w:p w:rsidR="00AD6300" w:rsidRPr="009A4B68" w:rsidRDefault="00AD6300" w:rsidP="009A4B68">
        <w:pPr>
          <w:pStyle w:val="a9"/>
          <w:jc w:val="center"/>
        </w:pPr>
        <w:r>
          <w:fldChar w:fldCharType="begin"/>
        </w:r>
        <w:r>
          <w:instrText xml:space="preserve"> PAGE   \* MERGEFORMAT </w:instrText>
        </w:r>
        <w:r>
          <w:fldChar w:fldCharType="separate"/>
        </w:r>
        <w:r w:rsidRPr="007A7BB4">
          <w:rPr>
            <w:noProof/>
            <w:lang w:val="zh-CN"/>
          </w:rPr>
          <w:t>1</w:t>
        </w:r>
        <w:r>
          <w:rPr>
            <w:noProof/>
            <w:lang w:val="zh-C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Default="00AD6300" w:rsidP="00EE7B7D">
    <w:pPr>
      <w:pStyle w:val="a9"/>
      <w:jc w:val="center"/>
    </w:pPr>
    <w:r>
      <w:fldChar w:fldCharType="begin"/>
    </w:r>
    <w:r>
      <w:instrText xml:space="preserve"> PAGE   \* MERGEFORMAT </w:instrText>
    </w:r>
    <w:r>
      <w:fldChar w:fldCharType="separate"/>
    </w:r>
    <w:r w:rsidRPr="007A7BB4">
      <w:rPr>
        <w:noProof/>
        <w:lang w:val="zh-CN"/>
      </w:rPr>
      <w:t>8</w:t>
    </w:r>
    <w:r>
      <w:rPr>
        <w:noProof/>
        <w:lang w:val="zh-CN"/>
      </w:rPr>
      <w:fldChar w:fldCharType="end"/>
    </w:r>
  </w:p>
  <w:p w:rsidR="00AD6300" w:rsidRDefault="00AD6300" w:rsidP="00EE7B7D">
    <w:pPr>
      <w:pStyle w:val="a9"/>
      <w:tabs>
        <w:tab w:val="center" w:pos="4677"/>
        <w:tab w:val="left" w:pos="525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Default="00AD6300" w:rsidP="009A4B68">
    <w:pPr>
      <w:pStyle w:val="a9"/>
      <w:jc w:val="center"/>
    </w:pPr>
    <w:r>
      <w:fldChar w:fldCharType="begin"/>
    </w:r>
    <w:r>
      <w:instrText xml:space="preserve"> PAGE   \* MERGEFORMAT </w:instrText>
    </w:r>
    <w:r>
      <w:fldChar w:fldCharType="separate"/>
    </w:r>
    <w:r w:rsidRPr="007A7BB4">
      <w:rPr>
        <w:noProof/>
        <w:lang w:val="zh-CN"/>
      </w:rPr>
      <w:t>33</w:t>
    </w:r>
    <w:r>
      <w:rPr>
        <w:noProof/>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Default="00AD6300" w:rsidP="00EE7B7D">
    <w:pPr>
      <w:pStyle w:val="a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D6300" w:rsidRDefault="00AD6300">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Pr="00513455" w:rsidRDefault="00AD6300" w:rsidP="00EE7B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781" w:rsidRDefault="00206781" w:rsidP="00EE7B7D">
      <w:r>
        <w:separator/>
      </w:r>
    </w:p>
  </w:footnote>
  <w:footnote w:type="continuationSeparator" w:id="0">
    <w:p w:rsidR="00206781" w:rsidRDefault="00206781" w:rsidP="00EE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Pr="007A7BB4" w:rsidRDefault="00AD6300" w:rsidP="007A7BB4">
    <w:pPr>
      <w:pStyle w:val="a7"/>
    </w:pPr>
    <w:r>
      <w:rPr>
        <w:rFonts w:hint="eastAsia"/>
      </w:rPr>
      <w:t>XX</w:t>
    </w:r>
    <w:r>
      <w:rPr>
        <w:rFonts w:hint="eastAsia"/>
      </w:rPr>
      <w:t>有限品公司牌培育管理手册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Default="00AD6300" w:rsidP="00DE2961">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Default="00AD6300" w:rsidP="00DE2961">
    <w:pPr>
      <w:pStyle w:val="a7"/>
    </w:pPr>
    <w:r>
      <w:rPr>
        <w:rFonts w:hint="eastAsia"/>
      </w:rPr>
      <w:t>XX</w:t>
    </w:r>
    <w:r>
      <w:rPr>
        <w:rFonts w:hint="eastAsia"/>
      </w:rPr>
      <w:t>有限品公司牌培育管理手册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00" w:rsidRDefault="00AD6300" w:rsidP="00EE7B7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lowerLetter"/>
      <w:suff w:val="nothing"/>
      <w:lvlText w:val="%1)"/>
      <w:lvlJc w:val="left"/>
    </w:lvl>
  </w:abstractNum>
  <w:abstractNum w:abstractNumId="1" w15:restartNumberingAfterBreak="0">
    <w:nsid w:val="0000001E"/>
    <w:multiLevelType w:val="singleLevel"/>
    <w:tmpl w:val="0000001E"/>
    <w:lvl w:ilvl="0">
      <w:start w:val="1"/>
      <w:numFmt w:val="lowerLetter"/>
      <w:suff w:val="nothing"/>
      <w:lvlText w:val="%1)"/>
      <w:lvlJc w:val="left"/>
    </w:lvl>
  </w:abstractNum>
  <w:abstractNum w:abstractNumId="2" w15:restartNumberingAfterBreak="0">
    <w:nsid w:val="00000023"/>
    <w:multiLevelType w:val="singleLevel"/>
    <w:tmpl w:val="00000023"/>
    <w:lvl w:ilvl="0">
      <w:start w:val="1"/>
      <w:numFmt w:val="lowerLetter"/>
      <w:suff w:val="nothing"/>
      <w:lvlText w:val="%1)"/>
      <w:lvlJc w:val="left"/>
    </w:lvl>
  </w:abstractNum>
  <w:abstractNum w:abstractNumId="3" w15:restartNumberingAfterBreak="0">
    <w:nsid w:val="0000002B"/>
    <w:multiLevelType w:val="singleLevel"/>
    <w:tmpl w:val="0000002B"/>
    <w:lvl w:ilvl="0">
      <w:start w:val="1"/>
      <w:numFmt w:val="lowerLetter"/>
      <w:suff w:val="nothing"/>
      <w:lvlText w:val="%1)"/>
      <w:lvlJc w:val="left"/>
    </w:lvl>
  </w:abstractNum>
  <w:abstractNum w:abstractNumId="4" w15:restartNumberingAfterBreak="0">
    <w:nsid w:val="00000031"/>
    <w:multiLevelType w:val="singleLevel"/>
    <w:tmpl w:val="00000031"/>
    <w:lvl w:ilvl="0">
      <w:start w:val="1"/>
      <w:numFmt w:val="lowerLetter"/>
      <w:suff w:val="nothing"/>
      <w:lvlText w:val="%1)"/>
      <w:lvlJc w:val="left"/>
    </w:lvl>
  </w:abstractNum>
  <w:abstractNum w:abstractNumId="5" w15:restartNumberingAfterBreak="0">
    <w:nsid w:val="00000035"/>
    <w:multiLevelType w:val="multilevel"/>
    <w:tmpl w:val="EA0A323E"/>
    <w:lvl w:ilvl="0">
      <w:numFmt w:val="decimal"/>
      <w:suff w:val="nothing"/>
      <w:lvlText w:val="%1."/>
      <w:lvlJc w:val="left"/>
    </w:lvl>
    <w:lvl w:ilvl="1">
      <w:start w:val="2"/>
      <w:numFmt w:val="decimal"/>
      <w:isLgl/>
      <w:lvlText w:val="%1.%2"/>
      <w:lvlJc w:val="left"/>
      <w:pPr>
        <w:ind w:left="840" w:hanging="840"/>
      </w:pPr>
      <w:rPr>
        <w:rFonts w:hint="default"/>
      </w:rPr>
    </w:lvl>
    <w:lvl w:ilvl="2">
      <w:start w:val="4"/>
      <w:numFmt w:val="decimal"/>
      <w:isLgl/>
      <w:lvlText w:val="%1.%2.%3"/>
      <w:lvlJc w:val="left"/>
      <w:pPr>
        <w:ind w:left="840" w:hanging="84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000003B"/>
    <w:multiLevelType w:val="singleLevel"/>
    <w:tmpl w:val="0000003B"/>
    <w:lvl w:ilvl="0">
      <w:start w:val="1"/>
      <w:numFmt w:val="lowerLetter"/>
      <w:suff w:val="nothing"/>
      <w:lvlText w:val="%1)"/>
      <w:lvlJc w:val="left"/>
    </w:lvl>
  </w:abstractNum>
  <w:abstractNum w:abstractNumId="7" w15:restartNumberingAfterBreak="0">
    <w:nsid w:val="030462E1"/>
    <w:multiLevelType w:val="hybridMultilevel"/>
    <w:tmpl w:val="AFA8505C"/>
    <w:lvl w:ilvl="0" w:tplc="A26C9634">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15:restartNumberingAfterBreak="0">
    <w:nsid w:val="08030271"/>
    <w:multiLevelType w:val="hybridMultilevel"/>
    <w:tmpl w:val="A9860C2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2069E0"/>
    <w:multiLevelType w:val="hybridMultilevel"/>
    <w:tmpl w:val="19FAFA2E"/>
    <w:lvl w:ilvl="0" w:tplc="231C4298">
      <w:start w:val="1"/>
      <w:numFmt w:val="decimalEnclosedParen"/>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EC83BF5"/>
    <w:multiLevelType w:val="hybridMultilevel"/>
    <w:tmpl w:val="7534D3E6"/>
    <w:lvl w:ilvl="0" w:tplc="6A024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D607CE"/>
    <w:multiLevelType w:val="hybridMultilevel"/>
    <w:tmpl w:val="E0E8E282"/>
    <w:lvl w:ilvl="0" w:tplc="3312AAE0">
      <w:start w:val="1"/>
      <w:numFmt w:val="decimal"/>
      <w:lvlText w:val="%1."/>
      <w:lvlJc w:val="left"/>
      <w:pPr>
        <w:ind w:left="1545" w:hanging="360"/>
      </w:pPr>
      <w:rPr>
        <w:rFonts w:cs="Times New Roman" w:hint="default"/>
      </w:rPr>
    </w:lvl>
    <w:lvl w:ilvl="1" w:tplc="04090019" w:tentative="1">
      <w:start w:val="1"/>
      <w:numFmt w:val="lowerLetter"/>
      <w:lvlText w:val="%2)"/>
      <w:lvlJc w:val="left"/>
      <w:pPr>
        <w:ind w:left="2025" w:hanging="420"/>
      </w:pPr>
      <w:rPr>
        <w:rFonts w:cs="Times New Roman"/>
      </w:rPr>
    </w:lvl>
    <w:lvl w:ilvl="2" w:tplc="0409001B" w:tentative="1">
      <w:start w:val="1"/>
      <w:numFmt w:val="lowerRoman"/>
      <w:lvlText w:val="%3."/>
      <w:lvlJc w:val="right"/>
      <w:pPr>
        <w:ind w:left="2445" w:hanging="420"/>
      </w:pPr>
      <w:rPr>
        <w:rFonts w:cs="Times New Roman"/>
      </w:rPr>
    </w:lvl>
    <w:lvl w:ilvl="3" w:tplc="0409000F" w:tentative="1">
      <w:start w:val="1"/>
      <w:numFmt w:val="decimal"/>
      <w:lvlText w:val="%4."/>
      <w:lvlJc w:val="left"/>
      <w:pPr>
        <w:ind w:left="2865" w:hanging="420"/>
      </w:pPr>
      <w:rPr>
        <w:rFonts w:cs="Times New Roman"/>
      </w:rPr>
    </w:lvl>
    <w:lvl w:ilvl="4" w:tplc="04090019" w:tentative="1">
      <w:start w:val="1"/>
      <w:numFmt w:val="lowerLetter"/>
      <w:lvlText w:val="%5)"/>
      <w:lvlJc w:val="left"/>
      <w:pPr>
        <w:ind w:left="3285" w:hanging="420"/>
      </w:pPr>
      <w:rPr>
        <w:rFonts w:cs="Times New Roman"/>
      </w:rPr>
    </w:lvl>
    <w:lvl w:ilvl="5" w:tplc="0409001B" w:tentative="1">
      <w:start w:val="1"/>
      <w:numFmt w:val="lowerRoman"/>
      <w:lvlText w:val="%6."/>
      <w:lvlJc w:val="right"/>
      <w:pPr>
        <w:ind w:left="3705" w:hanging="420"/>
      </w:pPr>
      <w:rPr>
        <w:rFonts w:cs="Times New Roman"/>
      </w:rPr>
    </w:lvl>
    <w:lvl w:ilvl="6" w:tplc="0409000F" w:tentative="1">
      <w:start w:val="1"/>
      <w:numFmt w:val="decimal"/>
      <w:lvlText w:val="%7."/>
      <w:lvlJc w:val="left"/>
      <w:pPr>
        <w:ind w:left="4125" w:hanging="420"/>
      </w:pPr>
      <w:rPr>
        <w:rFonts w:cs="Times New Roman"/>
      </w:rPr>
    </w:lvl>
    <w:lvl w:ilvl="7" w:tplc="04090019" w:tentative="1">
      <w:start w:val="1"/>
      <w:numFmt w:val="lowerLetter"/>
      <w:lvlText w:val="%8)"/>
      <w:lvlJc w:val="left"/>
      <w:pPr>
        <w:ind w:left="4545" w:hanging="420"/>
      </w:pPr>
      <w:rPr>
        <w:rFonts w:cs="Times New Roman"/>
      </w:rPr>
    </w:lvl>
    <w:lvl w:ilvl="8" w:tplc="0409001B" w:tentative="1">
      <w:start w:val="1"/>
      <w:numFmt w:val="lowerRoman"/>
      <w:lvlText w:val="%9."/>
      <w:lvlJc w:val="right"/>
      <w:pPr>
        <w:ind w:left="4965" w:hanging="420"/>
      </w:pPr>
      <w:rPr>
        <w:rFonts w:cs="Times New Roman"/>
      </w:rPr>
    </w:lvl>
  </w:abstractNum>
  <w:abstractNum w:abstractNumId="12" w15:restartNumberingAfterBreak="0">
    <w:nsid w:val="11F235AE"/>
    <w:multiLevelType w:val="hybridMultilevel"/>
    <w:tmpl w:val="3A72A1DE"/>
    <w:lvl w:ilvl="0" w:tplc="04090001">
      <w:start w:val="1"/>
      <w:numFmt w:val="bullet"/>
      <w:lvlText w:val=""/>
      <w:lvlJc w:val="left"/>
      <w:pPr>
        <w:ind w:left="1965" w:hanging="420"/>
      </w:pPr>
      <w:rPr>
        <w:rFonts w:ascii="Wingdings" w:hAnsi="Wingdings" w:hint="default"/>
      </w:rPr>
    </w:lvl>
    <w:lvl w:ilvl="1" w:tplc="04090003" w:tentative="1">
      <w:start w:val="1"/>
      <w:numFmt w:val="bullet"/>
      <w:lvlText w:val=""/>
      <w:lvlJc w:val="left"/>
      <w:pPr>
        <w:ind w:left="2385" w:hanging="420"/>
      </w:pPr>
      <w:rPr>
        <w:rFonts w:ascii="Wingdings" w:hAnsi="Wingdings" w:hint="default"/>
      </w:rPr>
    </w:lvl>
    <w:lvl w:ilvl="2" w:tplc="04090005"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3" w:tentative="1">
      <w:start w:val="1"/>
      <w:numFmt w:val="bullet"/>
      <w:lvlText w:val=""/>
      <w:lvlJc w:val="left"/>
      <w:pPr>
        <w:ind w:left="3645" w:hanging="420"/>
      </w:pPr>
      <w:rPr>
        <w:rFonts w:ascii="Wingdings" w:hAnsi="Wingdings" w:hint="default"/>
      </w:rPr>
    </w:lvl>
    <w:lvl w:ilvl="5" w:tplc="04090005"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3" w:tentative="1">
      <w:start w:val="1"/>
      <w:numFmt w:val="bullet"/>
      <w:lvlText w:val=""/>
      <w:lvlJc w:val="left"/>
      <w:pPr>
        <w:ind w:left="4905" w:hanging="420"/>
      </w:pPr>
      <w:rPr>
        <w:rFonts w:ascii="Wingdings" w:hAnsi="Wingdings" w:hint="default"/>
      </w:rPr>
    </w:lvl>
    <w:lvl w:ilvl="8" w:tplc="04090005" w:tentative="1">
      <w:start w:val="1"/>
      <w:numFmt w:val="bullet"/>
      <w:lvlText w:val=""/>
      <w:lvlJc w:val="left"/>
      <w:pPr>
        <w:ind w:left="5325" w:hanging="420"/>
      </w:pPr>
      <w:rPr>
        <w:rFonts w:ascii="Wingdings" w:hAnsi="Wingdings" w:hint="default"/>
      </w:rPr>
    </w:lvl>
  </w:abstractNum>
  <w:abstractNum w:abstractNumId="13" w15:restartNumberingAfterBreak="0">
    <w:nsid w:val="13097245"/>
    <w:multiLevelType w:val="hybridMultilevel"/>
    <w:tmpl w:val="13C249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893ACB"/>
    <w:multiLevelType w:val="hybridMultilevel"/>
    <w:tmpl w:val="378443F6"/>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7195A89"/>
    <w:multiLevelType w:val="hybridMultilevel"/>
    <w:tmpl w:val="25DA8EC8"/>
    <w:lvl w:ilvl="0" w:tplc="04090001">
      <w:start w:val="1"/>
      <w:numFmt w:val="bullet"/>
      <w:lvlText w:val=""/>
      <w:lvlJc w:val="left"/>
      <w:pPr>
        <w:ind w:left="1965" w:hanging="420"/>
      </w:pPr>
      <w:rPr>
        <w:rFonts w:ascii="Wingdings" w:hAnsi="Wingdings" w:hint="default"/>
      </w:rPr>
    </w:lvl>
    <w:lvl w:ilvl="1" w:tplc="04090003" w:tentative="1">
      <w:start w:val="1"/>
      <w:numFmt w:val="bullet"/>
      <w:lvlText w:val=""/>
      <w:lvlJc w:val="left"/>
      <w:pPr>
        <w:ind w:left="2385" w:hanging="420"/>
      </w:pPr>
      <w:rPr>
        <w:rFonts w:ascii="Wingdings" w:hAnsi="Wingdings" w:hint="default"/>
      </w:rPr>
    </w:lvl>
    <w:lvl w:ilvl="2" w:tplc="04090005"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3" w:tentative="1">
      <w:start w:val="1"/>
      <w:numFmt w:val="bullet"/>
      <w:lvlText w:val=""/>
      <w:lvlJc w:val="left"/>
      <w:pPr>
        <w:ind w:left="3645" w:hanging="420"/>
      </w:pPr>
      <w:rPr>
        <w:rFonts w:ascii="Wingdings" w:hAnsi="Wingdings" w:hint="default"/>
      </w:rPr>
    </w:lvl>
    <w:lvl w:ilvl="5" w:tplc="04090005"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3" w:tentative="1">
      <w:start w:val="1"/>
      <w:numFmt w:val="bullet"/>
      <w:lvlText w:val=""/>
      <w:lvlJc w:val="left"/>
      <w:pPr>
        <w:ind w:left="4905" w:hanging="420"/>
      </w:pPr>
      <w:rPr>
        <w:rFonts w:ascii="Wingdings" w:hAnsi="Wingdings" w:hint="default"/>
      </w:rPr>
    </w:lvl>
    <w:lvl w:ilvl="8" w:tplc="04090005" w:tentative="1">
      <w:start w:val="1"/>
      <w:numFmt w:val="bullet"/>
      <w:lvlText w:val=""/>
      <w:lvlJc w:val="left"/>
      <w:pPr>
        <w:ind w:left="5325" w:hanging="420"/>
      </w:pPr>
      <w:rPr>
        <w:rFonts w:ascii="Wingdings" w:hAnsi="Wingdings" w:hint="default"/>
      </w:rPr>
    </w:lvl>
  </w:abstractNum>
  <w:abstractNum w:abstractNumId="16" w15:restartNumberingAfterBreak="0">
    <w:nsid w:val="17467CF2"/>
    <w:multiLevelType w:val="hybridMultilevel"/>
    <w:tmpl w:val="1AA0E868"/>
    <w:lvl w:ilvl="0" w:tplc="A2CC1EFC">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7" w15:restartNumberingAfterBreak="0">
    <w:nsid w:val="1E001702"/>
    <w:multiLevelType w:val="hybridMultilevel"/>
    <w:tmpl w:val="429E16B4"/>
    <w:lvl w:ilvl="0" w:tplc="C3844D48">
      <w:start w:val="5"/>
      <w:numFmt w:val="bullet"/>
      <w:lvlText w:val="—"/>
      <w:lvlJc w:val="left"/>
      <w:pPr>
        <w:ind w:left="840" w:hanging="360"/>
      </w:pPr>
      <w:rPr>
        <w:rFonts w:ascii="ˎ̥" w:eastAsia="仿宋_GB2312" w:hAnsi="ˎ̥" w:cs="宋体"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1F0C5780"/>
    <w:multiLevelType w:val="hybridMultilevel"/>
    <w:tmpl w:val="4936FE3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C479FE"/>
    <w:multiLevelType w:val="hybridMultilevel"/>
    <w:tmpl w:val="A2C2932E"/>
    <w:lvl w:ilvl="0" w:tplc="04090001">
      <w:start w:val="1"/>
      <w:numFmt w:val="bullet"/>
      <w:lvlText w:val=""/>
      <w:lvlJc w:val="left"/>
      <w:pPr>
        <w:ind w:left="1965" w:hanging="420"/>
      </w:pPr>
      <w:rPr>
        <w:rFonts w:ascii="Wingdings" w:hAnsi="Wingdings" w:hint="default"/>
      </w:rPr>
    </w:lvl>
    <w:lvl w:ilvl="1" w:tplc="04090003" w:tentative="1">
      <w:start w:val="1"/>
      <w:numFmt w:val="bullet"/>
      <w:lvlText w:val=""/>
      <w:lvlJc w:val="left"/>
      <w:pPr>
        <w:ind w:left="2385" w:hanging="420"/>
      </w:pPr>
      <w:rPr>
        <w:rFonts w:ascii="Wingdings" w:hAnsi="Wingdings" w:hint="default"/>
      </w:rPr>
    </w:lvl>
    <w:lvl w:ilvl="2" w:tplc="04090005"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3" w:tentative="1">
      <w:start w:val="1"/>
      <w:numFmt w:val="bullet"/>
      <w:lvlText w:val=""/>
      <w:lvlJc w:val="left"/>
      <w:pPr>
        <w:ind w:left="3645" w:hanging="420"/>
      </w:pPr>
      <w:rPr>
        <w:rFonts w:ascii="Wingdings" w:hAnsi="Wingdings" w:hint="default"/>
      </w:rPr>
    </w:lvl>
    <w:lvl w:ilvl="5" w:tplc="04090005"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3" w:tentative="1">
      <w:start w:val="1"/>
      <w:numFmt w:val="bullet"/>
      <w:lvlText w:val=""/>
      <w:lvlJc w:val="left"/>
      <w:pPr>
        <w:ind w:left="4905" w:hanging="420"/>
      </w:pPr>
      <w:rPr>
        <w:rFonts w:ascii="Wingdings" w:hAnsi="Wingdings" w:hint="default"/>
      </w:rPr>
    </w:lvl>
    <w:lvl w:ilvl="8" w:tplc="04090005" w:tentative="1">
      <w:start w:val="1"/>
      <w:numFmt w:val="bullet"/>
      <w:lvlText w:val=""/>
      <w:lvlJc w:val="left"/>
      <w:pPr>
        <w:ind w:left="5325" w:hanging="420"/>
      </w:pPr>
      <w:rPr>
        <w:rFonts w:ascii="Wingdings" w:hAnsi="Wingdings" w:hint="default"/>
      </w:rPr>
    </w:lvl>
  </w:abstractNum>
  <w:abstractNum w:abstractNumId="20" w15:restartNumberingAfterBreak="0">
    <w:nsid w:val="2DCD42E4"/>
    <w:multiLevelType w:val="hybridMultilevel"/>
    <w:tmpl w:val="E0E8E282"/>
    <w:lvl w:ilvl="0" w:tplc="3312AAE0">
      <w:start w:val="1"/>
      <w:numFmt w:val="decimal"/>
      <w:lvlText w:val="%1."/>
      <w:lvlJc w:val="left"/>
      <w:pPr>
        <w:ind w:left="1545" w:hanging="360"/>
      </w:pPr>
      <w:rPr>
        <w:rFonts w:cs="Times New Roman" w:hint="default"/>
      </w:rPr>
    </w:lvl>
    <w:lvl w:ilvl="1" w:tplc="04090019" w:tentative="1">
      <w:start w:val="1"/>
      <w:numFmt w:val="lowerLetter"/>
      <w:lvlText w:val="%2)"/>
      <w:lvlJc w:val="left"/>
      <w:pPr>
        <w:ind w:left="2025" w:hanging="420"/>
      </w:pPr>
      <w:rPr>
        <w:rFonts w:cs="Times New Roman"/>
      </w:rPr>
    </w:lvl>
    <w:lvl w:ilvl="2" w:tplc="0409001B" w:tentative="1">
      <w:start w:val="1"/>
      <w:numFmt w:val="lowerRoman"/>
      <w:lvlText w:val="%3."/>
      <w:lvlJc w:val="right"/>
      <w:pPr>
        <w:ind w:left="2445" w:hanging="420"/>
      </w:pPr>
      <w:rPr>
        <w:rFonts w:cs="Times New Roman"/>
      </w:rPr>
    </w:lvl>
    <w:lvl w:ilvl="3" w:tplc="0409000F" w:tentative="1">
      <w:start w:val="1"/>
      <w:numFmt w:val="decimal"/>
      <w:lvlText w:val="%4."/>
      <w:lvlJc w:val="left"/>
      <w:pPr>
        <w:ind w:left="2865" w:hanging="420"/>
      </w:pPr>
      <w:rPr>
        <w:rFonts w:cs="Times New Roman"/>
      </w:rPr>
    </w:lvl>
    <w:lvl w:ilvl="4" w:tplc="04090019" w:tentative="1">
      <w:start w:val="1"/>
      <w:numFmt w:val="lowerLetter"/>
      <w:lvlText w:val="%5)"/>
      <w:lvlJc w:val="left"/>
      <w:pPr>
        <w:ind w:left="3285" w:hanging="420"/>
      </w:pPr>
      <w:rPr>
        <w:rFonts w:cs="Times New Roman"/>
      </w:rPr>
    </w:lvl>
    <w:lvl w:ilvl="5" w:tplc="0409001B" w:tentative="1">
      <w:start w:val="1"/>
      <w:numFmt w:val="lowerRoman"/>
      <w:lvlText w:val="%6."/>
      <w:lvlJc w:val="right"/>
      <w:pPr>
        <w:ind w:left="3705" w:hanging="420"/>
      </w:pPr>
      <w:rPr>
        <w:rFonts w:cs="Times New Roman"/>
      </w:rPr>
    </w:lvl>
    <w:lvl w:ilvl="6" w:tplc="0409000F" w:tentative="1">
      <w:start w:val="1"/>
      <w:numFmt w:val="decimal"/>
      <w:lvlText w:val="%7."/>
      <w:lvlJc w:val="left"/>
      <w:pPr>
        <w:ind w:left="4125" w:hanging="420"/>
      </w:pPr>
      <w:rPr>
        <w:rFonts w:cs="Times New Roman"/>
      </w:rPr>
    </w:lvl>
    <w:lvl w:ilvl="7" w:tplc="04090019" w:tentative="1">
      <w:start w:val="1"/>
      <w:numFmt w:val="lowerLetter"/>
      <w:lvlText w:val="%8)"/>
      <w:lvlJc w:val="left"/>
      <w:pPr>
        <w:ind w:left="4545" w:hanging="420"/>
      </w:pPr>
      <w:rPr>
        <w:rFonts w:cs="Times New Roman"/>
      </w:rPr>
    </w:lvl>
    <w:lvl w:ilvl="8" w:tplc="0409001B" w:tentative="1">
      <w:start w:val="1"/>
      <w:numFmt w:val="lowerRoman"/>
      <w:lvlText w:val="%9."/>
      <w:lvlJc w:val="right"/>
      <w:pPr>
        <w:ind w:left="4965" w:hanging="420"/>
      </w:pPr>
      <w:rPr>
        <w:rFonts w:cs="Times New Roman"/>
      </w:rPr>
    </w:lvl>
  </w:abstractNum>
  <w:abstractNum w:abstractNumId="21" w15:restartNumberingAfterBreak="0">
    <w:nsid w:val="305E3238"/>
    <w:multiLevelType w:val="hybridMultilevel"/>
    <w:tmpl w:val="BAC2132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BB73F1"/>
    <w:multiLevelType w:val="hybridMultilevel"/>
    <w:tmpl w:val="D0D896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4C6149"/>
    <w:multiLevelType w:val="hybridMultilevel"/>
    <w:tmpl w:val="DFA0BB0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A56B06"/>
    <w:multiLevelType w:val="hybridMultilevel"/>
    <w:tmpl w:val="D0D896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667F64"/>
    <w:multiLevelType w:val="hybridMultilevel"/>
    <w:tmpl w:val="DDCEC22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543B63"/>
    <w:multiLevelType w:val="hybridMultilevel"/>
    <w:tmpl w:val="191C9FD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A6E7BCE"/>
    <w:multiLevelType w:val="hybridMultilevel"/>
    <w:tmpl w:val="D05C045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FB7BDB"/>
    <w:multiLevelType w:val="hybridMultilevel"/>
    <w:tmpl w:val="F24616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C71254C"/>
    <w:multiLevelType w:val="hybridMultilevel"/>
    <w:tmpl w:val="8D3243A0"/>
    <w:lvl w:ilvl="0" w:tplc="1AB4EB6E">
      <w:start w:val="1"/>
      <w:numFmt w:val="lowerLetter"/>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0" w15:restartNumberingAfterBreak="0">
    <w:nsid w:val="5FEA6112"/>
    <w:multiLevelType w:val="hybridMultilevel"/>
    <w:tmpl w:val="DBB2B5EE"/>
    <w:lvl w:ilvl="0" w:tplc="7FAECF5E">
      <w:start w:val="1"/>
      <w:numFmt w:val="decimalEnclosedParen"/>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055391"/>
    <w:multiLevelType w:val="hybridMultilevel"/>
    <w:tmpl w:val="38544E10"/>
    <w:lvl w:ilvl="0" w:tplc="9C1C726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2AC2DBF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E2A1B05"/>
    <w:multiLevelType w:val="hybridMultilevel"/>
    <w:tmpl w:val="809C74B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7B6653"/>
    <w:multiLevelType w:val="hybridMultilevel"/>
    <w:tmpl w:val="E52A3C84"/>
    <w:lvl w:ilvl="0" w:tplc="B2DC2822">
      <w:start w:val="1"/>
      <w:numFmt w:val="lowerLetter"/>
      <w:lvlText w:val="%1)"/>
      <w:lvlJc w:val="left"/>
      <w:pPr>
        <w:tabs>
          <w:tab w:val="num" w:pos="1125"/>
        </w:tabs>
        <w:ind w:left="1125" w:hanging="4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5" w15:restartNumberingAfterBreak="0">
    <w:nsid w:val="7B3F76BC"/>
    <w:multiLevelType w:val="hybridMultilevel"/>
    <w:tmpl w:val="CE1EE0F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575B76"/>
    <w:multiLevelType w:val="hybridMultilevel"/>
    <w:tmpl w:val="D61A5314"/>
    <w:lvl w:ilvl="0" w:tplc="5F387D0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1"/>
  </w:num>
  <w:num w:numId="3">
    <w:abstractNumId w:val="5"/>
  </w:num>
  <w:num w:numId="4">
    <w:abstractNumId w:val="28"/>
  </w:num>
  <w:num w:numId="5">
    <w:abstractNumId w:val="5"/>
    <w:lvlOverride w:ilvl="0">
      <w:startOverride w:val="1"/>
    </w:lvlOverride>
    <w:lvlOverride w:ilvl="1">
      <w:startOverride w:val="3"/>
    </w:lvlOverride>
    <w:lvlOverride w:ilvl="2">
      <w:startOverride w:val="3"/>
    </w:lvlOverride>
    <w:lvlOverride w:ilvl="3">
      <w:startOverride w:val="3"/>
    </w:lvlOverride>
  </w:num>
  <w:num w:numId="6">
    <w:abstractNumId w:val="17"/>
  </w:num>
  <w:num w:numId="7">
    <w:abstractNumId w:val="7"/>
  </w:num>
  <w:num w:numId="8">
    <w:abstractNumId w:val="20"/>
  </w:num>
  <w:num w:numId="9">
    <w:abstractNumId w:val="11"/>
  </w:num>
  <w:num w:numId="10">
    <w:abstractNumId w:val="15"/>
  </w:num>
  <w:num w:numId="11">
    <w:abstractNumId w:val="19"/>
  </w:num>
  <w:num w:numId="12">
    <w:abstractNumId w:val="12"/>
  </w:num>
  <w:num w:numId="13">
    <w:abstractNumId w:val="16"/>
  </w:num>
  <w:num w:numId="14">
    <w:abstractNumId w:val="34"/>
  </w:num>
  <w:num w:numId="15">
    <w:abstractNumId w:val="29"/>
  </w:num>
  <w:num w:numId="16">
    <w:abstractNumId w:val="5"/>
    <w:lvlOverride w:ilvl="0">
      <w:startOverride w:val="6"/>
    </w:lvlOverride>
    <w:lvlOverride w:ilvl="1">
      <w:startOverride w:val="3"/>
    </w:lvlOverride>
    <w:lvlOverride w:ilvl="2">
      <w:startOverride w:val="3"/>
    </w:lvlOverride>
  </w:num>
  <w:num w:numId="17">
    <w:abstractNumId w:val="31"/>
  </w:num>
  <w:num w:numId="18">
    <w:abstractNumId w:val="10"/>
  </w:num>
  <w:num w:numId="19">
    <w:abstractNumId w:val="24"/>
  </w:num>
  <w:num w:numId="20">
    <w:abstractNumId w:val="9"/>
  </w:num>
  <w:num w:numId="21">
    <w:abstractNumId w:val="30"/>
  </w:num>
  <w:num w:numId="22">
    <w:abstractNumId w:val="33"/>
  </w:num>
  <w:num w:numId="23">
    <w:abstractNumId w:val="18"/>
  </w:num>
  <w:num w:numId="24">
    <w:abstractNumId w:val="23"/>
  </w:num>
  <w:num w:numId="25">
    <w:abstractNumId w:val="14"/>
  </w:num>
  <w:num w:numId="26">
    <w:abstractNumId w:val="21"/>
  </w:num>
  <w:num w:numId="27">
    <w:abstractNumId w:val="36"/>
  </w:num>
  <w:num w:numId="28">
    <w:abstractNumId w:val="22"/>
  </w:num>
  <w:num w:numId="29">
    <w:abstractNumId w:val="8"/>
  </w:num>
  <w:num w:numId="30">
    <w:abstractNumId w:val="25"/>
  </w:num>
  <w:num w:numId="31">
    <w:abstractNumId w:val="27"/>
  </w:num>
  <w:num w:numId="32">
    <w:abstractNumId w:val="35"/>
  </w:num>
  <w:num w:numId="33">
    <w:abstractNumId w:val="26"/>
  </w:num>
  <w:num w:numId="34">
    <w:abstractNumId w:val="0"/>
  </w:num>
  <w:num w:numId="35">
    <w:abstractNumId w:val="2"/>
  </w:num>
  <w:num w:numId="36">
    <w:abstractNumId w:val="3"/>
  </w:num>
  <w:num w:numId="37">
    <w:abstractNumId w:val="4"/>
  </w:num>
  <w:num w:numId="38">
    <w:abstractNumId w:val="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7D"/>
    <w:rsid w:val="00004DCC"/>
    <w:rsid w:val="0001292F"/>
    <w:rsid w:val="000144F8"/>
    <w:rsid w:val="0002462C"/>
    <w:rsid w:val="000312E9"/>
    <w:rsid w:val="0003363C"/>
    <w:rsid w:val="0005385F"/>
    <w:rsid w:val="00054CEA"/>
    <w:rsid w:val="00066A8F"/>
    <w:rsid w:val="00067823"/>
    <w:rsid w:val="00093EE0"/>
    <w:rsid w:val="000A2947"/>
    <w:rsid w:val="000A330F"/>
    <w:rsid w:val="000D5E24"/>
    <w:rsid w:val="000E1C96"/>
    <w:rsid w:val="00101216"/>
    <w:rsid w:val="00121482"/>
    <w:rsid w:val="0013428A"/>
    <w:rsid w:val="00140F58"/>
    <w:rsid w:val="001478FA"/>
    <w:rsid w:val="0015241D"/>
    <w:rsid w:val="00163B05"/>
    <w:rsid w:val="00170C5F"/>
    <w:rsid w:val="00187DDC"/>
    <w:rsid w:val="00192B0A"/>
    <w:rsid w:val="001A606A"/>
    <w:rsid w:val="001D259B"/>
    <w:rsid w:val="001D72E4"/>
    <w:rsid w:val="002020E3"/>
    <w:rsid w:val="00206781"/>
    <w:rsid w:val="00224A8C"/>
    <w:rsid w:val="00231C9E"/>
    <w:rsid w:val="0026063C"/>
    <w:rsid w:val="002841C7"/>
    <w:rsid w:val="00291C54"/>
    <w:rsid w:val="00292F33"/>
    <w:rsid w:val="002C7C12"/>
    <w:rsid w:val="002F05C9"/>
    <w:rsid w:val="00320EF3"/>
    <w:rsid w:val="00324B6F"/>
    <w:rsid w:val="00341F77"/>
    <w:rsid w:val="0035401F"/>
    <w:rsid w:val="00373ABE"/>
    <w:rsid w:val="00375261"/>
    <w:rsid w:val="003B64E7"/>
    <w:rsid w:val="003C0539"/>
    <w:rsid w:val="003D461A"/>
    <w:rsid w:val="003D6B60"/>
    <w:rsid w:val="003E5DDE"/>
    <w:rsid w:val="00422A4F"/>
    <w:rsid w:val="0044356A"/>
    <w:rsid w:val="00444198"/>
    <w:rsid w:val="004540BB"/>
    <w:rsid w:val="0047117A"/>
    <w:rsid w:val="00476012"/>
    <w:rsid w:val="00476DCE"/>
    <w:rsid w:val="004B251F"/>
    <w:rsid w:val="004B295E"/>
    <w:rsid w:val="004C0008"/>
    <w:rsid w:val="004D6F5C"/>
    <w:rsid w:val="004E1B73"/>
    <w:rsid w:val="004E59D8"/>
    <w:rsid w:val="004F6D39"/>
    <w:rsid w:val="00520C21"/>
    <w:rsid w:val="005259C5"/>
    <w:rsid w:val="005701B4"/>
    <w:rsid w:val="00582E99"/>
    <w:rsid w:val="0058515C"/>
    <w:rsid w:val="00585232"/>
    <w:rsid w:val="00591855"/>
    <w:rsid w:val="005A58BD"/>
    <w:rsid w:val="005A5B7A"/>
    <w:rsid w:val="005B2A32"/>
    <w:rsid w:val="005B3441"/>
    <w:rsid w:val="005B738C"/>
    <w:rsid w:val="005D54D4"/>
    <w:rsid w:val="005E4EBE"/>
    <w:rsid w:val="006062AC"/>
    <w:rsid w:val="0063225A"/>
    <w:rsid w:val="00675A09"/>
    <w:rsid w:val="00695E1E"/>
    <w:rsid w:val="006A0224"/>
    <w:rsid w:val="006B55EE"/>
    <w:rsid w:val="006B7FC0"/>
    <w:rsid w:val="006C056B"/>
    <w:rsid w:val="006E5FA1"/>
    <w:rsid w:val="006F6137"/>
    <w:rsid w:val="00707A1E"/>
    <w:rsid w:val="007113AA"/>
    <w:rsid w:val="00724405"/>
    <w:rsid w:val="00736B1C"/>
    <w:rsid w:val="0075540C"/>
    <w:rsid w:val="00763FBE"/>
    <w:rsid w:val="00772EFE"/>
    <w:rsid w:val="00775B73"/>
    <w:rsid w:val="007A26BA"/>
    <w:rsid w:val="007A7BB4"/>
    <w:rsid w:val="007F0A4D"/>
    <w:rsid w:val="0080548F"/>
    <w:rsid w:val="0080631C"/>
    <w:rsid w:val="008354D9"/>
    <w:rsid w:val="00835823"/>
    <w:rsid w:val="008415EF"/>
    <w:rsid w:val="00842345"/>
    <w:rsid w:val="0086159F"/>
    <w:rsid w:val="00882D70"/>
    <w:rsid w:val="008908D1"/>
    <w:rsid w:val="008915FC"/>
    <w:rsid w:val="008978F6"/>
    <w:rsid w:val="008B5847"/>
    <w:rsid w:val="008B69DE"/>
    <w:rsid w:val="008F1A31"/>
    <w:rsid w:val="008F2125"/>
    <w:rsid w:val="00903903"/>
    <w:rsid w:val="009372FC"/>
    <w:rsid w:val="0096025E"/>
    <w:rsid w:val="009620A4"/>
    <w:rsid w:val="0097388B"/>
    <w:rsid w:val="00975C9E"/>
    <w:rsid w:val="009A4B68"/>
    <w:rsid w:val="009B0EF1"/>
    <w:rsid w:val="009C2E07"/>
    <w:rsid w:val="009D6934"/>
    <w:rsid w:val="009E0403"/>
    <w:rsid w:val="00A06F32"/>
    <w:rsid w:val="00A166D8"/>
    <w:rsid w:val="00A24EBE"/>
    <w:rsid w:val="00A34731"/>
    <w:rsid w:val="00A40839"/>
    <w:rsid w:val="00A424F5"/>
    <w:rsid w:val="00A47E1B"/>
    <w:rsid w:val="00A51523"/>
    <w:rsid w:val="00A5613A"/>
    <w:rsid w:val="00A63A6A"/>
    <w:rsid w:val="00A7288B"/>
    <w:rsid w:val="00A75821"/>
    <w:rsid w:val="00A9203C"/>
    <w:rsid w:val="00A97D73"/>
    <w:rsid w:val="00AB1BFC"/>
    <w:rsid w:val="00AC2355"/>
    <w:rsid w:val="00AC4219"/>
    <w:rsid w:val="00AD6300"/>
    <w:rsid w:val="00B02D22"/>
    <w:rsid w:val="00B575AA"/>
    <w:rsid w:val="00B62BB3"/>
    <w:rsid w:val="00B75DFC"/>
    <w:rsid w:val="00B870C8"/>
    <w:rsid w:val="00BC12C3"/>
    <w:rsid w:val="00BD5623"/>
    <w:rsid w:val="00BF3A0B"/>
    <w:rsid w:val="00C071B4"/>
    <w:rsid w:val="00C310F4"/>
    <w:rsid w:val="00C5253C"/>
    <w:rsid w:val="00C92401"/>
    <w:rsid w:val="00CA10F8"/>
    <w:rsid w:val="00CA7F8C"/>
    <w:rsid w:val="00CC6C35"/>
    <w:rsid w:val="00D37358"/>
    <w:rsid w:val="00D41E06"/>
    <w:rsid w:val="00D4287F"/>
    <w:rsid w:val="00D445EF"/>
    <w:rsid w:val="00D45953"/>
    <w:rsid w:val="00D45E18"/>
    <w:rsid w:val="00D525E7"/>
    <w:rsid w:val="00D579EC"/>
    <w:rsid w:val="00D70E4E"/>
    <w:rsid w:val="00D77D8F"/>
    <w:rsid w:val="00D90EF5"/>
    <w:rsid w:val="00D9599D"/>
    <w:rsid w:val="00D968E8"/>
    <w:rsid w:val="00DB6DBC"/>
    <w:rsid w:val="00DC6027"/>
    <w:rsid w:val="00DE2961"/>
    <w:rsid w:val="00E00775"/>
    <w:rsid w:val="00E158D7"/>
    <w:rsid w:val="00E17374"/>
    <w:rsid w:val="00E2188C"/>
    <w:rsid w:val="00E7289F"/>
    <w:rsid w:val="00E80B3C"/>
    <w:rsid w:val="00E85D88"/>
    <w:rsid w:val="00E909E8"/>
    <w:rsid w:val="00ED1527"/>
    <w:rsid w:val="00EE7B7D"/>
    <w:rsid w:val="00EF10BA"/>
    <w:rsid w:val="00F102A4"/>
    <w:rsid w:val="00F40DC9"/>
    <w:rsid w:val="00F61978"/>
    <w:rsid w:val="00F87C18"/>
    <w:rsid w:val="00F92174"/>
    <w:rsid w:val="00FB7281"/>
    <w:rsid w:val="00FD3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53475"/>
  <w15:docId w15:val="{B257D829-A0B5-4357-9679-C02A56B3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E7B7D"/>
    <w:pPr>
      <w:widowControl w:val="0"/>
      <w:jc w:val="both"/>
    </w:pPr>
    <w:rPr>
      <w:rFonts w:ascii="Times New Roman" w:eastAsia="宋体" w:hAnsi="Times New Roman" w:cs="Times New Roman"/>
      <w:szCs w:val="24"/>
    </w:rPr>
  </w:style>
  <w:style w:type="paragraph" w:styleId="1">
    <w:name w:val="heading 1"/>
    <w:basedOn w:val="a3"/>
    <w:next w:val="a3"/>
    <w:link w:val="10"/>
    <w:qFormat/>
    <w:rsid w:val="00EE7B7D"/>
    <w:pPr>
      <w:keepNext/>
      <w:keepLines/>
      <w:spacing w:before="340" w:after="330" w:line="578" w:lineRule="auto"/>
      <w:outlineLvl w:val="0"/>
    </w:pPr>
    <w:rPr>
      <w:b/>
      <w:bCs/>
      <w:kern w:val="44"/>
      <w:sz w:val="44"/>
      <w:szCs w:val="44"/>
    </w:rPr>
  </w:style>
  <w:style w:type="paragraph" w:styleId="2">
    <w:name w:val="heading 2"/>
    <w:basedOn w:val="a3"/>
    <w:next w:val="a3"/>
    <w:link w:val="20"/>
    <w:qFormat/>
    <w:rsid w:val="00EE7B7D"/>
    <w:pPr>
      <w:keepNext/>
      <w:keepLines/>
      <w:spacing w:before="260" w:after="260" w:line="416" w:lineRule="auto"/>
      <w:outlineLvl w:val="1"/>
    </w:pPr>
    <w:rPr>
      <w:rFonts w:ascii="Arial" w:eastAsia="黑体" w:hAnsi="Arial"/>
      <w:b/>
      <w:bCs/>
      <w:sz w:val="32"/>
      <w:szCs w:val="32"/>
    </w:rPr>
  </w:style>
  <w:style w:type="paragraph" w:styleId="3">
    <w:name w:val="heading 3"/>
    <w:basedOn w:val="a3"/>
    <w:next w:val="a3"/>
    <w:link w:val="30"/>
    <w:qFormat/>
    <w:rsid w:val="00EE7B7D"/>
    <w:pPr>
      <w:keepNext/>
      <w:keepLines/>
      <w:spacing w:before="260" w:after="260" w:line="416" w:lineRule="auto"/>
      <w:outlineLvl w:val="2"/>
    </w:pPr>
    <w:rPr>
      <w:b/>
      <w:bCs/>
      <w:sz w:val="32"/>
      <w:szCs w:val="32"/>
    </w:rPr>
  </w:style>
  <w:style w:type="paragraph" w:styleId="5">
    <w:name w:val="heading 5"/>
    <w:basedOn w:val="a3"/>
    <w:link w:val="50"/>
    <w:qFormat/>
    <w:rsid w:val="00EE7B7D"/>
    <w:pPr>
      <w:widowControl/>
      <w:jc w:val="left"/>
      <w:outlineLvl w:val="4"/>
    </w:pPr>
    <w:rPr>
      <w:rFonts w:ascii="宋体" w:hAnsi="宋体" w:cs="宋体"/>
      <w:b/>
      <w:bCs/>
      <w:color w:val="000000"/>
      <w:kern w:val="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basedOn w:val="a4"/>
    <w:link w:val="1"/>
    <w:rsid w:val="00EE7B7D"/>
    <w:rPr>
      <w:rFonts w:ascii="Times New Roman" w:eastAsia="宋体" w:hAnsi="Times New Roman" w:cs="Times New Roman"/>
      <w:b/>
      <w:bCs/>
      <w:kern w:val="44"/>
      <w:sz w:val="44"/>
      <w:szCs w:val="44"/>
    </w:rPr>
  </w:style>
  <w:style w:type="character" w:customStyle="1" w:styleId="20">
    <w:name w:val="标题 2 字符"/>
    <w:basedOn w:val="a4"/>
    <w:link w:val="2"/>
    <w:rsid w:val="00EE7B7D"/>
    <w:rPr>
      <w:rFonts w:ascii="Arial" w:eastAsia="黑体" w:hAnsi="Arial" w:cs="Times New Roman"/>
      <w:b/>
      <w:bCs/>
      <w:sz w:val="32"/>
      <w:szCs w:val="32"/>
    </w:rPr>
  </w:style>
  <w:style w:type="character" w:customStyle="1" w:styleId="30">
    <w:name w:val="标题 3 字符"/>
    <w:basedOn w:val="a4"/>
    <w:link w:val="3"/>
    <w:rsid w:val="00EE7B7D"/>
    <w:rPr>
      <w:rFonts w:ascii="Times New Roman" w:eastAsia="宋体" w:hAnsi="Times New Roman" w:cs="Times New Roman"/>
      <w:b/>
      <w:bCs/>
      <w:sz w:val="32"/>
      <w:szCs w:val="32"/>
    </w:rPr>
  </w:style>
  <w:style w:type="character" w:customStyle="1" w:styleId="50">
    <w:name w:val="标题 5 字符"/>
    <w:basedOn w:val="a4"/>
    <w:link w:val="5"/>
    <w:rsid w:val="00EE7B7D"/>
    <w:rPr>
      <w:rFonts w:ascii="宋体" w:eastAsia="宋体" w:hAnsi="宋体" w:cs="宋体"/>
      <w:b/>
      <w:bCs/>
      <w:color w:val="000000"/>
      <w:kern w:val="0"/>
      <w:sz w:val="20"/>
      <w:szCs w:val="20"/>
    </w:rPr>
  </w:style>
  <w:style w:type="paragraph" w:styleId="a7">
    <w:name w:val="header"/>
    <w:basedOn w:val="a3"/>
    <w:link w:val="a8"/>
    <w:uiPriority w:val="99"/>
    <w:unhideWhenUsed/>
    <w:rsid w:val="00EE7B7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4"/>
    <w:link w:val="a7"/>
    <w:uiPriority w:val="99"/>
    <w:rsid w:val="00EE7B7D"/>
    <w:rPr>
      <w:rFonts w:ascii="Times New Roman" w:eastAsia="宋体" w:hAnsi="Times New Roman" w:cs="Times New Roman"/>
      <w:sz w:val="18"/>
      <w:szCs w:val="18"/>
    </w:rPr>
  </w:style>
  <w:style w:type="paragraph" w:styleId="a9">
    <w:name w:val="footer"/>
    <w:basedOn w:val="a3"/>
    <w:link w:val="aa"/>
    <w:uiPriority w:val="99"/>
    <w:unhideWhenUsed/>
    <w:rsid w:val="00EE7B7D"/>
    <w:pPr>
      <w:tabs>
        <w:tab w:val="center" w:pos="4153"/>
        <w:tab w:val="right" w:pos="8306"/>
      </w:tabs>
      <w:snapToGrid w:val="0"/>
      <w:jc w:val="left"/>
    </w:pPr>
    <w:rPr>
      <w:sz w:val="18"/>
      <w:szCs w:val="18"/>
    </w:rPr>
  </w:style>
  <w:style w:type="character" w:customStyle="1" w:styleId="aa">
    <w:name w:val="页脚 字符"/>
    <w:basedOn w:val="a4"/>
    <w:link w:val="a9"/>
    <w:uiPriority w:val="99"/>
    <w:rsid w:val="00EE7B7D"/>
    <w:rPr>
      <w:rFonts w:ascii="Times New Roman" w:eastAsia="宋体" w:hAnsi="Times New Roman" w:cs="Times New Roman"/>
      <w:sz w:val="18"/>
      <w:szCs w:val="18"/>
    </w:rPr>
  </w:style>
  <w:style w:type="paragraph" w:styleId="ab">
    <w:name w:val="Balloon Text"/>
    <w:basedOn w:val="a3"/>
    <w:link w:val="ac"/>
    <w:uiPriority w:val="99"/>
    <w:semiHidden/>
    <w:rsid w:val="00EE7B7D"/>
    <w:rPr>
      <w:sz w:val="18"/>
      <w:szCs w:val="18"/>
    </w:rPr>
  </w:style>
  <w:style w:type="character" w:customStyle="1" w:styleId="ac">
    <w:name w:val="批注框文本 字符"/>
    <w:basedOn w:val="a4"/>
    <w:link w:val="ab"/>
    <w:uiPriority w:val="99"/>
    <w:semiHidden/>
    <w:rsid w:val="00EE7B7D"/>
    <w:rPr>
      <w:rFonts w:ascii="Times New Roman" w:eastAsia="宋体" w:hAnsi="Times New Roman" w:cs="Times New Roman"/>
      <w:sz w:val="18"/>
      <w:szCs w:val="18"/>
    </w:rPr>
  </w:style>
  <w:style w:type="paragraph" w:styleId="ad">
    <w:name w:val="Date"/>
    <w:basedOn w:val="a3"/>
    <w:next w:val="a3"/>
    <w:link w:val="ae"/>
    <w:rsid w:val="00EE7B7D"/>
    <w:pPr>
      <w:ind w:leftChars="2500" w:left="100"/>
    </w:pPr>
  </w:style>
  <w:style w:type="character" w:customStyle="1" w:styleId="ae">
    <w:name w:val="日期 字符"/>
    <w:basedOn w:val="a4"/>
    <w:link w:val="ad"/>
    <w:rsid w:val="00EE7B7D"/>
    <w:rPr>
      <w:rFonts w:ascii="Times New Roman" w:eastAsia="宋体" w:hAnsi="Times New Roman" w:cs="Times New Roman"/>
      <w:szCs w:val="24"/>
    </w:rPr>
  </w:style>
  <w:style w:type="paragraph" w:styleId="31">
    <w:name w:val="Body Text Indent 3"/>
    <w:basedOn w:val="a3"/>
    <w:link w:val="32"/>
    <w:rsid w:val="00EE7B7D"/>
    <w:pPr>
      <w:spacing w:line="420" w:lineRule="exact"/>
      <w:ind w:firstLine="420"/>
    </w:pPr>
    <w:rPr>
      <w:sz w:val="24"/>
      <w:szCs w:val="20"/>
    </w:rPr>
  </w:style>
  <w:style w:type="character" w:customStyle="1" w:styleId="32">
    <w:name w:val="正文文本缩进 3 字符"/>
    <w:basedOn w:val="a4"/>
    <w:link w:val="31"/>
    <w:rsid w:val="00EE7B7D"/>
    <w:rPr>
      <w:rFonts w:ascii="Times New Roman" w:eastAsia="宋体" w:hAnsi="Times New Roman" w:cs="Times New Roman"/>
      <w:sz w:val="24"/>
      <w:szCs w:val="20"/>
    </w:rPr>
  </w:style>
  <w:style w:type="paragraph" w:styleId="21">
    <w:name w:val="Body Text Indent 2"/>
    <w:basedOn w:val="a3"/>
    <w:link w:val="22"/>
    <w:rsid w:val="00EE7B7D"/>
    <w:pPr>
      <w:spacing w:after="120" w:line="480" w:lineRule="auto"/>
      <w:ind w:leftChars="200" w:left="420"/>
    </w:pPr>
  </w:style>
  <w:style w:type="character" w:customStyle="1" w:styleId="22">
    <w:name w:val="正文文本缩进 2 字符"/>
    <w:basedOn w:val="a4"/>
    <w:link w:val="21"/>
    <w:rsid w:val="00EE7B7D"/>
    <w:rPr>
      <w:rFonts w:ascii="Times New Roman" w:eastAsia="宋体" w:hAnsi="Times New Roman" w:cs="Times New Roman"/>
      <w:szCs w:val="24"/>
    </w:rPr>
  </w:style>
  <w:style w:type="paragraph" w:styleId="af">
    <w:name w:val="Title"/>
    <w:aliases w:val="标题3"/>
    <w:basedOn w:val="a3"/>
    <w:next w:val="a3"/>
    <w:link w:val="af0"/>
    <w:qFormat/>
    <w:rsid w:val="00EE7B7D"/>
    <w:pPr>
      <w:spacing w:before="240" w:after="60"/>
      <w:jc w:val="center"/>
      <w:outlineLvl w:val="0"/>
    </w:pPr>
    <w:rPr>
      <w:rFonts w:ascii="Cambria" w:hAnsi="Cambria"/>
      <w:b/>
      <w:bCs/>
      <w:sz w:val="32"/>
      <w:szCs w:val="32"/>
    </w:rPr>
  </w:style>
  <w:style w:type="character" w:customStyle="1" w:styleId="af0">
    <w:name w:val="标题 字符"/>
    <w:aliases w:val="标题3 字符"/>
    <w:basedOn w:val="a4"/>
    <w:link w:val="af"/>
    <w:rsid w:val="00EE7B7D"/>
    <w:rPr>
      <w:rFonts w:ascii="Cambria" w:eastAsia="宋体" w:hAnsi="Cambria" w:cs="Times New Roman"/>
      <w:b/>
      <w:bCs/>
      <w:sz w:val="32"/>
      <w:szCs w:val="32"/>
    </w:rPr>
  </w:style>
  <w:style w:type="paragraph" w:styleId="af1">
    <w:name w:val="Subtitle"/>
    <w:basedOn w:val="a3"/>
    <w:next w:val="a3"/>
    <w:link w:val="af2"/>
    <w:qFormat/>
    <w:rsid w:val="00EE7B7D"/>
    <w:pPr>
      <w:spacing w:before="240" w:after="60" w:line="312" w:lineRule="auto"/>
      <w:jc w:val="center"/>
      <w:outlineLvl w:val="1"/>
    </w:pPr>
    <w:rPr>
      <w:rFonts w:ascii="Cambria" w:hAnsi="Cambria"/>
      <w:b/>
      <w:bCs/>
      <w:kern w:val="28"/>
      <w:sz w:val="32"/>
      <w:szCs w:val="32"/>
    </w:rPr>
  </w:style>
  <w:style w:type="character" w:customStyle="1" w:styleId="af2">
    <w:name w:val="副标题 字符"/>
    <w:basedOn w:val="a4"/>
    <w:link w:val="af1"/>
    <w:rsid w:val="00EE7B7D"/>
    <w:rPr>
      <w:rFonts w:ascii="Cambria" w:eastAsia="宋体" w:hAnsi="Cambria" w:cs="Times New Roman"/>
      <w:b/>
      <w:bCs/>
      <w:kern w:val="28"/>
      <w:sz w:val="32"/>
      <w:szCs w:val="32"/>
    </w:rPr>
  </w:style>
  <w:style w:type="paragraph" w:styleId="TOC1">
    <w:name w:val="toc 1"/>
    <w:basedOn w:val="a3"/>
    <w:next w:val="a3"/>
    <w:autoRedefine/>
    <w:uiPriority w:val="39"/>
    <w:qFormat/>
    <w:rsid w:val="00EE7B7D"/>
    <w:pPr>
      <w:tabs>
        <w:tab w:val="right" w:leader="dot" w:pos="8789"/>
      </w:tabs>
      <w:spacing w:line="500" w:lineRule="exact"/>
      <w:jc w:val="center"/>
    </w:pPr>
    <w:rPr>
      <w:rFonts w:ascii="黑体" w:eastAsia="黑体"/>
      <w:sz w:val="24"/>
    </w:rPr>
  </w:style>
  <w:style w:type="paragraph" w:styleId="TOC2">
    <w:name w:val="toc 2"/>
    <w:basedOn w:val="a3"/>
    <w:next w:val="a3"/>
    <w:autoRedefine/>
    <w:uiPriority w:val="39"/>
    <w:qFormat/>
    <w:rsid w:val="00EE7B7D"/>
    <w:pPr>
      <w:ind w:leftChars="200" w:left="420"/>
    </w:pPr>
  </w:style>
  <w:style w:type="character" w:styleId="af3">
    <w:name w:val="Hyperlink"/>
    <w:basedOn w:val="a4"/>
    <w:uiPriority w:val="99"/>
    <w:unhideWhenUsed/>
    <w:rsid w:val="00EE7B7D"/>
    <w:rPr>
      <w:color w:val="0000FF"/>
      <w:u w:val="single"/>
    </w:rPr>
  </w:style>
  <w:style w:type="paragraph" w:styleId="af4">
    <w:name w:val="No Spacing"/>
    <w:link w:val="af5"/>
    <w:uiPriority w:val="1"/>
    <w:qFormat/>
    <w:rsid w:val="00EE7B7D"/>
    <w:rPr>
      <w:rFonts w:ascii="Calibri" w:eastAsia="宋体" w:hAnsi="Calibri" w:cs="Times New Roman"/>
      <w:kern w:val="0"/>
      <w:sz w:val="22"/>
    </w:rPr>
  </w:style>
  <w:style w:type="character" w:customStyle="1" w:styleId="af5">
    <w:name w:val="无间隔 字符"/>
    <w:basedOn w:val="a4"/>
    <w:link w:val="af4"/>
    <w:uiPriority w:val="1"/>
    <w:rsid w:val="00EE7B7D"/>
    <w:rPr>
      <w:rFonts w:ascii="Calibri" w:eastAsia="宋体" w:hAnsi="Calibri" w:cs="Times New Roman"/>
      <w:kern w:val="0"/>
      <w:sz w:val="22"/>
    </w:rPr>
  </w:style>
  <w:style w:type="paragraph" w:customStyle="1" w:styleId="Char">
    <w:name w:val="Char"/>
    <w:basedOn w:val="a3"/>
    <w:rsid w:val="00EE7B7D"/>
    <w:pPr>
      <w:widowControl/>
      <w:spacing w:after="160" w:line="240" w:lineRule="exact"/>
      <w:jc w:val="left"/>
    </w:pPr>
    <w:rPr>
      <w:rFonts w:ascii="Arial" w:eastAsia="Times New Roman" w:hAnsi="Arial" w:cs="Verdana"/>
      <w:b/>
      <w:kern w:val="0"/>
      <w:sz w:val="24"/>
      <w:lang w:eastAsia="en-US"/>
    </w:rPr>
  </w:style>
  <w:style w:type="paragraph" w:styleId="af6">
    <w:name w:val="Document Map"/>
    <w:basedOn w:val="a3"/>
    <w:link w:val="af7"/>
    <w:rsid w:val="00EE7B7D"/>
    <w:rPr>
      <w:rFonts w:ascii="宋体"/>
      <w:sz w:val="18"/>
      <w:szCs w:val="18"/>
    </w:rPr>
  </w:style>
  <w:style w:type="character" w:customStyle="1" w:styleId="af7">
    <w:name w:val="文档结构图 字符"/>
    <w:basedOn w:val="a4"/>
    <w:link w:val="af6"/>
    <w:rsid w:val="00EE7B7D"/>
    <w:rPr>
      <w:rFonts w:ascii="宋体" w:eastAsia="宋体" w:hAnsi="Times New Roman" w:cs="Times New Roman"/>
      <w:sz w:val="18"/>
      <w:szCs w:val="18"/>
    </w:rPr>
  </w:style>
  <w:style w:type="character" w:styleId="af8">
    <w:name w:val="page number"/>
    <w:basedOn w:val="a4"/>
    <w:rsid w:val="00EE7B7D"/>
  </w:style>
  <w:style w:type="paragraph" w:customStyle="1" w:styleId="Default">
    <w:name w:val="Default"/>
    <w:rsid w:val="00EE7B7D"/>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f9">
    <w:name w:val="Normal (Web)"/>
    <w:basedOn w:val="a3"/>
    <w:rsid w:val="00EE7B7D"/>
    <w:pPr>
      <w:widowControl/>
      <w:spacing w:before="100" w:beforeAutospacing="1" w:after="100" w:afterAutospacing="1"/>
      <w:jc w:val="left"/>
    </w:pPr>
    <w:rPr>
      <w:rFonts w:ascii="宋体" w:hAnsi="宋体" w:cs="宋体"/>
      <w:kern w:val="0"/>
      <w:sz w:val="24"/>
    </w:rPr>
  </w:style>
  <w:style w:type="paragraph" w:customStyle="1" w:styleId="a">
    <w:name w:val="前言、引言标题"/>
    <w:next w:val="a3"/>
    <w:rsid w:val="00EE7B7D"/>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3"/>
    <w:rsid w:val="00EE7B7D"/>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3"/>
    <w:rsid w:val="00EE7B7D"/>
    <w:pPr>
      <w:numPr>
        <w:ilvl w:val="2"/>
        <w:numId w:val="1"/>
      </w:numPr>
      <w:outlineLvl w:val="2"/>
    </w:pPr>
    <w:rPr>
      <w:rFonts w:ascii="Times New Roman" w:eastAsia="黑体" w:hAnsi="Times New Roman" w:cs="Times New Roman"/>
      <w:kern w:val="0"/>
      <w:szCs w:val="20"/>
    </w:rPr>
  </w:style>
  <w:style w:type="paragraph" w:customStyle="1" w:styleId="a2">
    <w:name w:val="二级条标题"/>
    <w:basedOn w:val="a1"/>
    <w:next w:val="a3"/>
    <w:rsid w:val="00EE7B7D"/>
    <w:pPr>
      <w:numPr>
        <w:ilvl w:val="3"/>
      </w:numPr>
      <w:outlineLvl w:val="3"/>
    </w:pPr>
  </w:style>
  <w:style w:type="character" w:customStyle="1" w:styleId="headline-content2">
    <w:name w:val="headline-content2"/>
    <w:basedOn w:val="a4"/>
    <w:rsid w:val="00EE7B7D"/>
  </w:style>
  <w:style w:type="paragraph" w:styleId="afa">
    <w:name w:val="List Paragraph"/>
    <w:basedOn w:val="a3"/>
    <w:uiPriority w:val="34"/>
    <w:qFormat/>
    <w:rsid w:val="00EE7B7D"/>
    <w:pPr>
      <w:ind w:firstLineChars="200" w:firstLine="420"/>
    </w:pPr>
  </w:style>
  <w:style w:type="table" w:styleId="afb">
    <w:name w:val="Table Grid"/>
    <w:basedOn w:val="a5"/>
    <w:rsid w:val="00EE7B7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4"/>
    <w:uiPriority w:val="20"/>
    <w:qFormat/>
    <w:rsid w:val="00EE7B7D"/>
    <w:rPr>
      <w:i/>
      <w:iCs/>
    </w:rPr>
  </w:style>
  <w:style w:type="character" w:customStyle="1" w:styleId="apple-converted-space">
    <w:name w:val="apple-converted-space"/>
    <w:basedOn w:val="a4"/>
    <w:rsid w:val="00EE7B7D"/>
  </w:style>
  <w:style w:type="paragraph" w:styleId="TOC">
    <w:name w:val="TOC Heading"/>
    <w:basedOn w:val="1"/>
    <w:next w:val="a3"/>
    <w:uiPriority w:val="39"/>
    <w:semiHidden/>
    <w:unhideWhenUsed/>
    <w:qFormat/>
    <w:rsid w:val="00EE7B7D"/>
    <w:pPr>
      <w:widowControl/>
      <w:spacing w:before="480" w:after="0" w:line="276" w:lineRule="auto"/>
      <w:jc w:val="left"/>
      <w:outlineLvl w:val="9"/>
    </w:pPr>
    <w:rPr>
      <w:rFonts w:ascii="Cambria" w:hAnsi="Cambria"/>
      <w:color w:val="365F91"/>
      <w:kern w:val="0"/>
      <w:sz w:val="28"/>
      <w:szCs w:val="28"/>
    </w:rPr>
  </w:style>
  <w:style w:type="paragraph" w:styleId="TOC3">
    <w:name w:val="toc 3"/>
    <w:basedOn w:val="a3"/>
    <w:next w:val="a3"/>
    <w:autoRedefine/>
    <w:uiPriority w:val="39"/>
    <w:qFormat/>
    <w:rsid w:val="00EE7B7D"/>
    <w:pPr>
      <w:ind w:leftChars="400" w:left="840"/>
    </w:pPr>
  </w:style>
  <w:style w:type="paragraph" w:styleId="TOC4">
    <w:name w:val="toc 4"/>
    <w:basedOn w:val="a3"/>
    <w:next w:val="a3"/>
    <w:autoRedefine/>
    <w:uiPriority w:val="39"/>
    <w:unhideWhenUsed/>
    <w:rsid w:val="00EE7B7D"/>
    <w:pPr>
      <w:ind w:leftChars="600" w:left="1260"/>
    </w:pPr>
    <w:rPr>
      <w:rFonts w:ascii="Calibri" w:hAnsi="Calibri"/>
      <w:szCs w:val="22"/>
    </w:rPr>
  </w:style>
  <w:style w:type="paragraph" w:styleId="TOC5">
    <w:name w:val="toc 5"/>
    <w:basedOn w:val="a3"/>
    <w:next w:val="a3"/>
    <w:autoRedefine/>
    <w:uiPriority w:val="39"/>
    <w:unhideWhenUsed/>
    <w:rsid w:val="00EE7B7D"/>
    <w:pPr>
      <w:ind w:leftChars="800" w:left="1680"/>
    </w:pPr>
    <w:rPr>
      <w:rFonts w:ascii="Calibri" w:hAnsi="Calibri"/>
      <w:szCs w:val="22"/>
    </w:rPr>
  </w:style>
  <w:style w:type="paragraph" w:styleId="TOC6">
    <w:name w:val="toc 6"/>
    <w:basedOn w:val="a3"/>
    <w:next w:val="a3"/>
    <w:autoRedefine/>
    <w:uiPriority w:val="39"/>
    <w:unhideWhenUsed/>
    <w:rsid w:val="00EE7B7D"/>
    <w:pPr>
      <w:ind w:leftChars="1000" w:left="2100"/>
    </w:pPr>
    <w:rPr>
      <w:rFonts w:ascii="Calibri" w:hAnsi="Calibri"/>
      <w:szCs w:val="22"/>
    </w:rPr>
  </w:style>
  <w:style w:type="paragraph" w:styleId="TOC7">
    <w:name w:val="toc 7"/>
    <w:basedOn w:val="a3"/>
    <w:next w:val="a3"/>
    <w:autoRedefine/>
    <w:uiPriority w:val="39"/>
    <w:unhideWhenUsed/>
    <w:rsid w:val="00EE7B7D"/>
    <w:pPr>
      <w:ind w:leftChars="1200" w:left="2520"/>
    </w:pPr>
    <w:rPr>
      <w:rFonts w:ascii="Calibri" w:hAnsi="Calibri"/>
      <w:szCs w:val="22"/>
    </w:rPr>
  </w:style>
  <w:style w:type="paragraph" w:styleId="TOC8">
    <w:name w:val="toc 8"/>
    <w:basedOn w:val="a3"/>
    <w:next w:val="a3"/>
    <w:autoRedefine/>
    <w:uiPriority w:val="39"/>
    <w:unhideWhenUsed/>
    <w:rsid w:val="00EE7B7D"/>
    <w:pPr>
      <w:ind w:leftChars="1400" w:left="2940"/>
    </w:pPr>
    <w:rPr>
      <w:rFonts w:ascii="Calibri" w:hAnsi="Calibri"/>
      <w:szCs w:val="22"/>
    </w:rPr>
  </w:style>
  <w:style w:type="paragraph" w:styleId="TOC9">
    <w:name w:val="toc 9"/>
    <w:basedOn w:val="a3"/>
    <w:next w:val="a3"/>
    <w:autoRedefine/>
    <w:uiPriority w:val="39"/>
    <w:unhideWhenUsed/>
    <w:rsid w:val="00EE7B7D"/>
    <w:pPr>
      <w:ind w:leftChars="1600" w:left="3360"/>
    </w:pPr>
    <w:rPr>
      <w:rFonts w:ascii="Calibri" w:hAnsi="Calibri"/>
      <w:szCs w:val="22"/>
    </w:rPr>
  </w:style>
  <w:style w:type="table" w:customStyle="1" w:styleId="11">
    <w:name w:val="网格型1"/>
    <w:basedOn w:val="a5"/>
    <w:next w:val="afb"/>
    <w:uiPriority w:val="59"/>
    <w:rsid w:val="00EE7B7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Default"/>
    <w:next w:val="Default"/>
    <w:uiPriority w:val="99"/>
    <w:rsid w:val="00EE7B7D"/>
    <w:pPr>
      <w:jc w:val="center"/>
    </w:pPr>
    <w:rPr>
      <w:rFonts w:ascii="Arial" w:hAnsi="Arial" w:cs="Arial"/>
      <w:color w:val="auto"/>
    </w:rPr>
  </w:style>
  <w:style w:type="numbering" w:customStyle="1" w:styleId="12">
    <w:name w:val="无列表1"/>
    <w:next w:val="a6"/>
    <w:uiPriority w:val="99"/>
    <w:semiHidden/>
    <w:unhideWhenUsed/>
    <w:rsid w:val="00EE7B7D"/>
  </w:style>
  <w:style w:type="paragraph" w:customStyle="1" w:styleId="13">
    <w:name w:val="列出段落1"/>
    <w:basedOn w:val="a3"/>
    <w:rsid w:val="00EE7B7D"/>
    <w:pPr>
      <w:ind w:firstLineChars="200" w:firstLine="420"/>
    </w:pPr>
    <w:rPr>
      <w:rFonts w:ascii="Calibri" w:hAnsi="Calibri" w:cs="Calibri"/>
      <w:szCs w:val="21"/>
    </w:rPr>
  </w:style>
  <w:style w:type="table" w:customStyle="1" w:styleId="23">
    <w:name w:val="网格型2"/>
    <w:basedOn w:val="a5"/>
    <w:next w:val="afb"/>
    <w:uiPriority w:val="59"/>
    <w:rsid w:val="00EE7B7D"/>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Body Text"/>
    <w:aliases w:val="正文文字"/>
    <w:basedOn w:val="a3"/>
    <w:link w:val="afe"/>
    <w:rsid w:val="00EE7B7D"/>
    <w:pPr>
      <w:spacing w:after="120"/>
    </w:pPr>
  </w:style>
  <w:style w:type="character" w:customStyle="1" w:styleId="afe">
    <w:name w:val="正文文本 字符"/>
    <w:aliases w:val="正文文字 字符"/>
    <w:basedOn w:val="a4"/>
    <w:link w:val="afd"/>
    <w:rsid w:val="00EE7B7D"/>
    <w:rPr>
      <w:rFonts w:ascii="Times New Roman" w:eastAsia="宋体" w:hAnsi="Times New Roman" w:cs="Times New Roman"/>
      <w:szCs w:val="24"/>
    </w:rPr>
  </w:style>
  <w:style w:type="paragraph" w:customStyle="1" w:styleId="aff">
    <w:name w:val="段(正文）"/>
    <w:link w:val="Char0"/>
    <w:rsid w:val="00EE7B7D"/>
    <w:pPr>
      <w:autoSpaceDE w:val="0"/>
      <w:autoSpaceDN w:val="0"/>
      <w:ind w:firstLine="420"/>
      <w:jc w:val="both"/>
    </w:pPr>
    <w:rPr>
      <w:rFonts w:ascii="宋体" w:eastAsia="宋体" w:hAnsi="Times New Roman" w:cs="Times New Roman"/>
      <w:noProof/>
      <w:kern w:val="0"/>
      <w:szCs w:val="20"/>
    </w:rPr>
  </w:style>
  <w:style w:type="character" w:customStyle="1" w:styleId="Char0">
    <w:name w:val="段(正文） Char"/>
    <w:basedOn w:val="a4"/>
    <w:link w:val="aff"/>
    <w:rsid w:val="00EE7B7D"/>
    <w:rPr>
      <w:rFonts w:ascii="宋体" w:eastAsia="宋体" w:hAnsi="Times New Roman" w:cs="Times New Roman"/>
      <w:noProof/>
      <w:kern w:val="0"/>
      <w:szCs w:val="20"/>
    </w:rPr>
  </w:style>
  <w:style w:type="paragraph" w:styleId="aff0">
    <w:name w:val="Body Text Indent"/>
    <w:basedOn w:val="a3"/>
    <w:link w:val="aff1"/>
    <w:rsid w:val="00EE7B7D"/>
    <w:pPr>
      <w:spacing w:after="120"/>
      <w:ind w:leftChars="200" w:left="420"/>
    </w:pPr>
  </w:style>
  <w:style w:type="character" w:customStyle="1" w:styleId="aff1">
    <w:name w:val="正文文本缩进 字符"/>
    <w:basedOn w:val="a4"/>
    <w:link w:val="aff0"/>
    <w:rsid w:val="00EE7B7D"/>
    <w:rPr>
      <w:rFonts w:ascii="Times New Roman" w:eastAsia="宋体" w:hAnsi="Times New Roman" w:cs="Times New Roman"/>
      <w:szCs w:val="24"/>
    </w:rPr>
  </w:style>
  <w:style w:type="character" w:styleId="aff2">
    <w:name w:val="annotation reference"/>
    <w:basedOn w:val="a4"/>
    <w:rsid w:val="00EE7B7D"/>
    <w:rPr>
      <w:sz w:val="21"/>
      <w:szCs w:val="21"/>
    </w:rPr>
  </w:style>
  <w:style w:type="paragraph" w:styleId="aff3">
    <w:name w:val="annotation text"/>
    <w:basedOn w:val="a3"/>
    <w:link w:val="aff4"/>
    <w:rsid w:val="00EE7B7D"/>
    <w:pPr>
      <w:jc w:val="left"/>
    </w:pPr>
  </w:style>
  <w:style w:type="character" w:customStyle="1" w:styleId="aff4">
    <w:name w:val="批注文字 字符"/>
    <w:basedOn w:val="a4"/>
    <w:link w:val="aff3"/>
    <w:rsid w:val="00EE7B7D"/>
    <w:rPr>
      <w:rFonts w:ascii="Times New Roman" w:eastAsia="宋体" w:hAnsi="Times New Roman" w:cs="Times New Roman"/>
      <w:szCs w:val="24"/>
    </w:rPr>
  </w:style>
  <w:style w:type="paragraph" w:styleId="aff5">
    <w:name w:val="annotation subject"/>
    <w:basedOn w:val="aff3"/>
    <w:next w:val="aff3"/>
    <w:link w:val="aff6"/>
    <w:rsid w:val="00EE7B7D"/>
    <w:rPr>
      <w:b/>
      <w:bCs/>
    </w:rPr>
  </w:style>
  <w:style w:type="character" w:customStyle="1" w:styleId="aff6">
    <w:name w:val="批注主题 字符"/>
    <w:basedOn w:val="aff4"/>
    <w:link w:val="aff5"/>
    <w:rsid w:val="00EE7B7D"/>
    <w:rPr>
      <w:rFonts w:ascii="Times New Roman" w:eastAsia="宋体" w:hAnsi="Times New Roman" w:cs="Times New Roman"/>
      <w:b/>
      <w:bCs/>
      <w:szCs w:val="24"/>
    </w:rPr>
  </w:style>
  <w:style w:type="paragraph" w:styleId="aff7">
    <w:name w:val="Revision"/>
    <w:hidden/>
    <w:uiPriority w:val="99"/>
    <w:semiHidden/>
    <w:rsid w:val="00EE7B7D"/>
    <w:rPr>
      <w:rFonts w:ascii="Times New Roman" w:eastAsia="宋体" w:hAnsi="Times New Roman" w:cs="Times New Roman"/>
      <w:szCs w:val="24"/>
    </w:rPr>
  </w:style>
  <w:style w:type="paragraph" w:customStyle="1" w:styleId="02">
    <w:name w:val="02"/>
    <w:basedOn w:val="a3"/>
    <w:rsid w:val="002C7C12"/>
    <w:pPr>
      <w:spacing w:beforeLines="50" w:afterLines="50" w:line="360" w:lineRule="exact"/>
    </w:pPr>
    <w:rPr>
      <w:rFonts w:ascii="黑体" w:eastAsia="黑体" w:hAnsi="宋体"/>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4727">
      <w:bodyDiv w:val="1"/>
      <w:marLeft w:val="0"/>
      <w:marRight w:val="0"/>
      <w:marTop w:val="0"/>
      <w:marBottom w:val="0"/>
      <w:divBdr>
        <w:top w:val="none" w:sz="0" w:space="0" w:color="auto"/>
        <w:left w:val="none" w:sz="0" w:space="0" w:color="auto"/>
        <w:bottom w:val="none" w:sz="0" w:space="0" w:color="auto"/>
        <w:right w:val="none" w:sz="0" w:space="0" w:color="auto"/>
      </w:divBdr>
    </w:div>
    <w:div w:id="85441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baike.baidu.com/view/631059.ht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aike.baidu.com/view/400611.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ike.baidu.com/view/671549.htm"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47B1-E7DD-41BD-945F-C4C6E507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38</Pages>
  <Words>3525</Words>
  <Characters>20096</Characters>
  <Application>Microsoft Office Word</Application>
  <DocSecurity>0</DocSecurity>
  <Lines>167</Lines>
  <Paragraphs>47</Paragraphs>
  <ScaleCrop>false</ScaleCrop>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genghy</dc:creator>
  <cp:lastModifiedBy>Qianqin Zhu</cp:lastModifiedBy>
  <cp:revision>38</cp:revision>
  <dcterms:created xsi:type="dcterms:W3CDTF">2019-06-11T08:32:00Z</dcterms:created>
  <dcterms:modified xsi:type="dcterms:W3CDTF">2019-06-19T02:16:00Z</dcterms:modified>
</cp:coreProperties>
</file>